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355C9" w14:textId="00EC135D" w:rsidR="0090681A" w:rsidRPr="004C6EC0" w:rsidRDefault="0090681A" w:rsidP="004C6EC0">
      <w:pPr>
        <w:pStyle w:val="logo"/>
      </w:pPr>
      <w:r w:rsidRPr="004C6EC0">
        <w:rPr>
          <w:noProof/>
          <w:lang w:eastAsia="en-US"/>
        </w:rPr>
        <w:drawing>
          <wp:inline distT="0" distB="0" distL="0" distR="0" wp14:anchorId="3453FEF6" wp14:editId="18E86F89">
            <wp:extent cx="1079640" cy="10196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9640" cy="101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EE672" w14:textId="78FD1DF5" w:rsidR="0090681A" w:rsidRPr="004F51DD" w:rsidRDefault="0090681A" w:rsidP="004F51DD">
      <w:pPr>
        <w:pStyle w:val="Title"/>
      </w:pPr>
      <w:r w:rsidRPr="00021DEE">
        <w:t>Investigating</w:t>
      </w:r>
      <w:r w:rsidRPr="004F51DD">
        <w:t xml:space="preserve"> the maths inside:</w:t>
      </w:r>
    </w:p>
    <w:p w14:paraId="65EB88DD" w14:textId="17F98AD5" w:rsidR="0090681A" w:rsidRDefault="00FD7C5B" w:rsidP="004F51DD">
      <w:pPr>
        <w:pStyle w:val="Title"/>
      </w:pPr>
      <w:r>
        <w:t>Bees with backpacks</w:t>
      </w:r>
    </w:p>
    <w:p w14:paraId="217328AE" w14:textId="6B1A6B25" w:rsidR="0090681A" w:rsidRDefault="0090681A" w:rsidP="00AF1AF7">
      <w:pPr>
        <w:pStyle w:val="Subtitle"/>
      </w:pPr>
      <w:r w:rsidRPr="00AF1AF7">
        <w:t xml:space="preserve">Activity </w:t>
      </w:r>
      <w:r w:rsidR="00FD7C5B">
        <w:t>6</w:t>
      </w:r>
    </w:p>
    <w:p w14:paraId="1DFF1C2D" w14:textId="3BEEBDCF" w:rsidR="00FD7C5B" w:rsidRPr="00AF1AF7" w:rsidRDefault="00FD7C5B" w:rsidP="00AF1AF7">
      <w:pPr>
        <w:pStyle w:val="Subtitle"/>
      </w:pPr>
      <w:r>
        <w:t>Bee patterns</w:t>
      </w:r>
    </w:p>
    <w:p w14:paraId="6CAB36F7" w14:textId="5B4FBE15" w:rsidR="00FD7C5B" w:rsidRPr="00021DEE" w:rsidRDefault="00FD7C5B" w:rsidP="00FD7C5B">
      <w:pPr>
        <w:pStyle w:val="Coverpicture"/>
      </w:pPr>
      <w:r w:rsidRPr="00021DEE">
        <w:drawing>
          <wp:inline distT="0" distB="0" distL="0" distR="0" wp14:anchorId="7F6885C2" wp14:editId="67E05032">
            <wp:extent cx="4217035" cy="3228340"/>
            <wp:effectExtent l="0" t="0" r="0" b="0"/>
            <wp:docPr id="1" name="Picture 1" descr="../../../../Desktop/Screen%20Shot%202016-07-12%20at%203.11.07%20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esktop/Screen%20Shot%202016-07-12%20at%203.11.07%20P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35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D2C81" w14:textId="17D409FF" w:rsidR="007411E3" w:rsidRPr="00021DEE" w:rsidRDefault="0065525B" w:rsidP="00021DEE">
      <w:pPr>
        <w:pStyle w:val="Coverquestions"/>
      </w:pPr>
      <w:r>
        <w:t>Why do some shapes tessellate like the cells in a beehive?</w:t>
      </w:r>
    </w:p>
    <w:p w14:paraId="6704F81F" w14:textId="77777777" w:rsidR="004C6EC0" w:rsidRDefault="004C6EC0">
      <w:pPr>
        <w:spacing w:after="160"/>
        <w:rPr>
          <w:rFonts w:asciiTheme="majorHAnsi" w:eastAsiaTheme="majorEastAsia" w:hAnsiTheme="majorHAnsi" w:cstheme="majorBidi"/>
          <w:b/>
          <w:sz w:val="36"/>
          <w:szCs w:val="32"/>
        </w:rPr>
      </w:pPr>
      <w:r>
        <w:br w:type="page"/>
      </w:r>
    </w:p>
    <w:p w14:paraId="2EDD8B38" w14:textId="7EE1269F" w:rsidR="0074248F" w:rsidRDefault="00C2333A" w:rsidP="00C12B60">
      <w:pPr>
        <w:pStyle w:val="Heading1"/>
      </w:pPr>
      <w:r w:rsidRPr="00AF1AF7">
        <w:lastRenderedPageBreak/>
        <w:t>Introduction</w:t>
      </w:r>
    </w:p>
    <w:p w14:paraId="180A75FC" w14:textId="46283C60" w:rsidR="00C71416" w:rsidRPr="00C71416" w:rsidRDefault="00C71416" w:rsidP="00C71416">
      <w:r>
        <w:t>This is a diagram of a honeycomb drawn approximately</w:t>
      </w:r>
      <w:r w:rsidR="00EA7E28">
        <w:t xml:space="preserve"> life-size</w:t>
      </w:r>
      <w:r>
        <w:t>.</w:t>
      </w:r>
      <w:r w:rsidR="00EA7E28">
        <w:t xml:space="preserve"> How big is a honey bee?</w:t>
      </w:r>
    </w:p>
    <w:p w14:paraId="24937C12" w14:textId="6ABB9960" w:rsidR="004D50A3" w:rsidRDefault="00C71416" w:rsidP="004D50A3">
      <w:r>
        <w:rPr>
          <w:noProof/>
          <w:lang w:eastAsia="en-US"/>
        </w:rPr>
        <w:drawing>
          <wp:inline distT="0" distB="0" distL="0" distR="0" wp14:anchorId="39F7DE01" wp14:editId="750C95F1">
            <wp:extent cx="1530350" cy="10788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4F6FA" w14:textId="293AFA8C" w:rsidR="00311CD8" w:rsidRPr="00A8131C" w:rsidRDefault="00311CD8" w:rsidP="004D50A3">
      <w:r>
        <w:t>Bees construct the cells with vertical ‘walls’. The ‘floor’ and ‘ceiling’ are sloped.</w:t>
      </w:r>
    </w:p>
    <w:p w14:paraId="6C25A286" w14:textId="6E581D19" w:rsidR="00A4147F" w:rsidRDefault="00C71416" w:rsidP="00C12B60">
      <w:pPr>
        <w:pStyle w:val="Heading1"/>
      </w:pPr>
      <w:r>
        <w:t>Beehive geometry</w:t>
      </w:r>
    </w:p>
    <w:p w14:paraId="4805C796" w14:textId="28FBFB2D" w:rsidR="000C3D72" w:rsidRPr="00EA7E28" w:rsidRDefault="00C71416" w:rsidP="00C12B60">
      <w:pPr>
        <w:pStyle w:val="Heading2"/>
      </w:pPr>
      <w:r>
        <w:t>Drawing a regular hexagon</w:t>
      </w:r>
    </w:p>
    <w:p w14:paraId="6FD60A7D" w14:textId="4F8783D9" w:rsidR="000C3D72" w:rsidRPr="00E0207C" w:rsidRDefault="00EA7E28" w:rsidP="00C71416">
      <w:r>
        <w:t xml:space="preserve">Use a </w:t>
      </w:r>
      <w:r w:rsidR="000C3D72" w:rsidRPr="00E0207C">
        <w:t>compass to d</w:t>
      </w:r>
      <w:r w:rsidR="00311CD8">
        <w:t>raw a circle with a radius of</w:t>
      </w:r>
      <w:r w:rsidR="000C3D72" w:rsidRPr="00E0207C">
        <w:t xml:space="preserve"> 6 cm and label the centre O.</w:t>
      </w:r>
      <w:r w:rsidRPr="00EA7E28">
        <w:t xml:space="preserve"> </w:t>
      </w:r>
      <w:r>
        <w:t>Keep</w:t>
      </w:r>
      <w:r w:rsidRPr="00E0207C">
        <w:t xml:space="preserve"> the compass adjus</w:t>
      </w:r>
      <w:r>
        <w:t>ted to the radius of the circle.</w:t>
      </w:r>
    </w:p>
    <w:p w14:paraId="33AC2112" w14:textId="77777777" w:rsidR="00311CD8" w:rsidRDefault="000C3D72" w:rsidP="00C71416">
      <w:r w:rsidRPr="00E0207C">
        <w:t>Choose a</w:t>
      </w:r>
      <w:r w:rsidR="00EA7E28">
        <w:t>ny</w:t>
      </w:r>
      <w:r w:rsidRPr="00E0207C">
        <w:t xml:space="preserve"> point on the circle</w:t>
      </w:r>
      <w:r w:rsidR="00EA7E28">
        <w:t xml:space="preserve"> and label it A. Put the point of the compass on A and </w:t>
      </w:r>
      <w:r w:rsidRPr="00E0207C">
        <w:t xml:space="preserve">mark off </w:t>
      </w:r>
      <w:r w:rsidR="00311CD8">
        <w:t xml:space="preserve">an arc where it intersects </w:t>
      </w:r>
      <w:r w:rsidR="00EA7E28">
        <w:t>the circle. Label this point B.</w:t>
      </w:r>
      <w:r w:rsidR="00311CD8">
        <w:t xml:space="preserve"> </w:t>
      </w:r>
    </w:p>
    <w:p w14:paraId="6AF6A476" w14:textId="32FCC118" w:rsidR="00EA7E28" w:rsidRDefault="00311CD8" w:rsidP="00C71416">
      <w:r>
        <w:t xml:space="preserve">Put the point of the compass on B and </w:t>
      </w:r>
      <w:r w:rsidRPr="00E0207C">
        <w:t xml:space="preserve">mark off </w:t>
      </w:r>
      <w:r>
        <w:t>an arc where it intersects the circle. Label this point C.</w:t>
      </w:r>
    </w:p>
    <w:p w14:paraId="015D5899" w14:textId="02FDF25E" w:rsidR="000C3D72" w:rsidRPr="00277D02" w:rsidRDefault="00EA7E28" w:rsidP="00C71416">
      <w:r>
        <w:t xml:space="preserve">Continue </w:t>
      </w:r>
      <w:r w:rsidR="000C3D72" w:rsidRPr="00E0207C">
        <w:t xml:space="preserve">around the circle. </w:t>
      </w:r>
      <w:r>
        <w:t>Label the points</w:t>
      </w:r>
      <w:r w:rsidR="00311CD8">
        <w:t xml:space="preserve"> </w:t>
      </w:r>
      <w:r w:rsidRPr="00E0207C">
        <w:t>D, E and F.</w:t>
      </w:r>
      <w:r>
        <w:t xml:space="preserve"> </w:t>
      </w:r>
      <w:r w:rsidR="000C3D72" w:rsidRPr="00E0207C">
        <w:t>If you do this accurately, the last arc should inte</w:t>
      </w:r>
      <w:r w:rsidR="000C3D72">
        <w:t>rsect the circle at the point A</w:t>
      </w:r>
      <w:r>
        <w:t>.</w:t>
      </w:r>
    </w:p>
    <w:p w14:paraId="651D26A3" w14:textId="3C65FAD3" w:rsidR="000C3D72" w:rsidRDefault="000C3D72" w:rsidP="00C71416">
      <w:r w:rsidRPr="00E0207C">
        <w:t>Connect the points in</w:t>
      </w:r>
      <w:r w:rsidR="00EA7E28">
        <w:t xml:space="preserve"> o</w:t>
      </w:r>
      <w:r w:rsidR="00755497">
        <w:t>rder</w:t>
      </w:r>
      <w:r w:rsidRPr="00E0207C">
        <w:t>.</w:t>
      </w:r>
    </w:p>
    <w:p w14:paraId="6347AAEE" w14:textId="6535D12F" w:rsidR="00311CD8" w:rsidRPr="00E0207C" w:rsidRDefault="00311CD8" w:rsidP="00C71416">
      <w:r>
        <w:t>How accurate were you? Check to see how close to regular your hexagon is.</w:t>
      </w:r>
    </w:p>
    <w:p w14:paraId="1F4D9DBC" w14:textId="4925FD3F" w:rsidR="0065525B" w:rsidRDefault="00C02F65" w:rsidP="00C12B60">
      <w:pPr>
        <w:pStyle w:val="Heading2"/>
      </w:pPr>
      <w:r>
        <w:t>Why?</w:t>
      </w:r>
    </w:p>
    <w:p w14:paraId="5A7F68C1" w14:textId="2E3A98B5" w:rsidR="00B10645" w:rsidRDefault="001D584D" w:rsidP="001D584D">
      <w:r>
        <w:t xml:space="preserve">Look at the beehive drawing. </w:t>
      </w:r>
      <w:r w:rsidR="00B10645">
        <w:t xml:space="preserve">Why do </w:t>
      </w:r>
      <w:r>
        <w:t xml:space="preserve">you think </w:t>
      </w:r>
      <w:r w:rsidR="00B10645">
        <w:t>regular hexagons tessellate?</w:t>
      </w:r>
    </w:p>
    <w:p w14:paraId="5A63598F" w14:textId="7DFFC211" w:rsidR="00C02F65" w:rsidRDefault="00C02F65" w:rsidP="001D584D">
      <w:r>
        <w:t>Do all regular polygons tessellate?</w:t>
      </w:r>
    </w:p>
    <w:p w14:paraId="4F2F95B1" w14:textId="6F8E8170" w:rsidR="00B10645" w:rsidRDefault="00B10645" w:rsidP="00C12B60">
      <w:pPr>
        <w:pStyle w:val="Heading1"/>
      </w:pPr>
      <w:r>
        <w:t>The quadrilateral challenge</w:t>
      </w:r>
    </w:p>
    <w:p w14:paraId="7724A487" w14:textId="774A1AEB" w:rsidR="0065525B" w:rsidRDefault="0065525B" w:rsidP="00C12B60">
      <w:pPr>
        <w:pStyle w:val="Heading2"/>
      </w:pPr>
      <w:r>
        <w:t>A convex tessellation</w:t>
      </w:r>
    </w:p>
    <w:p w14:paraId="4908933C" w14:textId="5CA6DE80" w:rsidR="00B10645" w:rsidRDefault="001D584D" w:rsidP="00B10645">
      <w:r>
        <w:t>On a piece of square grid paper, c</w:t>
      </w:r>
      <w:r w:rsidR="00B10645">
        <w:t xml:space="preserve">reate a </w:t>
      </w:r>
      <w:r w:rsidRPr="00650598">
        <w:t>convex</w:t>
      </w:r>
      <w:r>
        <w:t xml:space="preserve"> </w:t>
      </w:r>
      <w:r w:rsidR="00B10645">
        <w:t>quadrilateral with all sides different lengths.</w:t>
      </w:r>
      <w:r>
        <w:t xml:space="preserve"> Draw at least eight exactly the same. </w:t>
      </w:r>
      <w:r w:rsidR="0065525B">
        <w:t xml:space="preserve">Mark the lines thickly. </w:t>
      </w:r>
      <w:r w:rsidR="00311CD8">
        <w:t xml:space="preserve">Shade or colour half of them. </w:t>
      </w:r>
      <w:r>
        <w:t>Cut them out carefully.</w:t>
      </w:r>
    </w:p>
    <w:p w14:paraId="5ACD0FC6" w14:textId="4F12D064" w:rsidR="001D584D" w:rsidRDefault="00311CD8" w:rsidP="00B10645">
      <w:r>
        <w:t xml:space="preserve">Can you </w:t>
      </w:r>
      <w:r w:rsidR="001D584D">
        <w:t xml:space="preserve">arrange them so that they </w:t>
      </w:r>
      <w:r w:rsidR="0065525B">
        <w:t>tessellate?</w:t>
      </w:r>
      <w:r w:rsidR="00650598">
        <w:t xml:space="preserve"> What do you have to do to the pieces to tile the plane?</w:t>
      </w:r>
    </w:p>
    <w:p w14:paraId="33CFDD0D" w14:textId="5EC82ABA" w:rsidR="0065525B" w:rsidRDefault="0065525B" w:rsidP="00B10645">
      <w:r>
        <w:t>G</w:t>
      </w:r>
      <w:r w:rsidR="00311CD8">
        <w:t>lue your tessellation onto a piece of card</w:t>
      </w:r>
      <w:r>
        <w:t>.</w:t>
      </w:r>
    </w:p>
    <w:p w14:paraId="25E7513D" w14:textId="416306A0" w:rsidR="0065525B" w:rsidRDefault="00311CD8" w:rsidP="00C12B60">
      <w:pPr>
        <w:pStyle w:val="Heading2"/>
      </w:pPr>
      <w:r>
        <w:t>What about a</w:t>
      </w:r>
      <w:r w:rsidR="0065525B">
        <w:t xml:space="preserve"> concave tessellation</w:t>
      </w:r>
      <w:r>
        <w:t>?</w:t>
      </w:r>
    </w:p>
    <w:p w14:paraId="0F01F3CE" w14:textId="5CB638AB" w:rsidR="00311CD8" w:rsidRDefault="00311CD8" w:rsidP="00311CD8">
      <w:r>
        <w:t>Do the same activity but this time create a concave quadrilateral with all sides different lengths.</w:t>
      </w:r>
    </w:p>
    <w:p w14:paraId="49FF9459" w14:textId="4CB84E9D" w:rsidR="00650598" w:rsidRDefault="00650598" w:rsidP="00311CD8">
      <w:r>
        <w:t>Can you arrange them so that they tessellate? What do you have to do to the pieces to tile the plane?</w:t>
      </w:r>
    </w:p>
    <w:p w14:paraId="063A6F02" w14:textId="36D275DB" w:rsidR="00650598" w:rsidRDefault="00650598" w:rsidP="00311CD8">
      <w:r>
        <w:t>Glue your tessellation onto a piece of card.</w:t>
      </w:r>
    </w:p>
    <w:p w14:paraId="370F58B3" w14:textId="7700C3B8" w:rsidR="0065525B" w:rsidRDefault="00DB0547" w:rsidP="00DB0547">
      <w:pPr>
        <w:pStyle w:val="Heading2"/>
      </w:pPr>
      <w:r>
        <w:t xml:space="preserve">Explain </w:t>
      </w:r>
      <w:r w:rsidR="0065525B">
        <w:t>it!</w:t>
      </w:r>
    </w:p>
    <w:p w14:paraId="73614FBE" w14:textId="43084126" w:rsidR="00DB0547" w:rsidRDefault="00DB0547" w:rsidP="00DB0547">
      <w:r>
        <w:t>Why do all quadrilaterals tessellate? Can you explain?</w:t>
      </w:r>
    </w:p>
    <w:p w14:paraId="01093C85" w14:textId="2F572F97" w:rsidR="00C02F65" w:rsidRDefault="00CE516D" w:rsidP="00CE516D">
      <w:pPr>
        <w:pStyle w:val="Heading1"/>
      </w:pPr>
      <w:r>
        <w:t>Tiling patterns</w:t>
      </w:r>
      <w:bookmarkStart w:id="0" w:name="_GoBack"/>
      <w:bookmarkEnd w:id="0"/>
    </w:p>
    <w:p w14:paraId="2EA5D005" w14:textId="0158D979" w:rsidR="00CE516D" w:rsidRDefault="005E0B5B" w:rsidP="00CE516D">
      <w:r>
        <w:t>Your teacher will provide</w:t>
      </w:r>
      <w:r w:rsidR="00650598">
        <w:t xml:space="preserve"> a sheet printed with some regular </w:t>
      </w:r>
      <w:r>
        <w:t>polygons</w:t>
      </w:r>
      <w:r w:rsidR="00650598">
        <w:t>. Cut out the shapes.</w:t>
      </w:r>
      <w:r>
        <w:t xml:space="preserve"> </w:t>
      </w:r>
    </w:p>
    <w:p w14:paraId="3EC987B3" w14:textId="645DB54A" w:rsidR="00CE516D" w:rsidRDefault="00650598" w:rsidP="00CE516D">
      <w:r>
        <w:t>Working in groups, c</w:t>
      </w:r>
      <w:r w:rsidR="00CE516D">
        <w:t xml:space="preserve">an you use two </w:t>
      </w:r>
      <w:r w:rsidR="00CE516D" w:rsidRPr="00650598">
        <w:rPr>
          <w:b/>
          <w:i/>
        </w:rPr>
        <w:t>differen</w:t>
      </w:r>
      <w:r w:rsidR="00CE516D" w:rsidRPr="00CE516D">
        <w:rPr>
          <w:i/>
        </w:rPr>
        <w:t>t</w:t>
      </w:r>
      <w:r w:rsidR="00CE516D">
        <w:t xml:space="preserve"> regular polygons to ‘tile’ an object? You can use as many of each </w:t>
      </w:r>
      <w:r>
        <w:t xml:space="preserve">polygon </w:t>
      </w:r>
      <w:r w:rsidR="00CE516D">
        <w:t>as you like.</w:t>
      </w:r>
      <w:r>
        <w:t xml:space="preserve"> Record your solutions.</w:t>
      </w:r>
    </w:p>
    <w:p w14:paraId="5BCBFAB2" w14:textId="7730CE04" w:rsidR="00CE516D" w:rsidRDefault="00CE516D" w:rsidP="00CE516D">
      <w:r>
        <w:t>What about three different regular polygons?</w:t>
      </w:r>
      <w:r w:rsidR="00650598">
        <w:t xml:space="preserve"> Record your solutions.</w:t>
      </w:r>
    </w:p>
    <w:p w14:paraId="3F692ED4" w14:textId="77777777" w:rsidR="00650598" w:rsidRDefault="00650598" w:rsidP="00C12B60">
      <w:pPr>
        <w:pStyle w:val="Heading2"/>
      </w:pPr>
      <w:r>
        <w:t>Angle investigation</w:t>
      </w:r>
    </w:p>
    <w:p w14:paraId="58CE16DF" w14:textId="5B84D130" w:rsidR="00CE516D" w:rsidRPr="00CE516D" w:rsidRDefault="00CE516D" w:rsidP="00CE516D">
      <w:r>
        <w:t>Choose your favourite tiling pattern (tessellation) and explain why it works.</w:t>
      </w:r>
      <w:r w:rsidR="00650598">
        <w:t xml:space="preserve"> You will need to know about the angles of your shapes.</w:t>
      </w:r>
    </w:p>
    <w:sectPr w:rsidR="00CE516D" w:rsidRPr="00CE516D" w:rsidSect="00021DE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701" w:bottom="1134" w:left="1701" w:header="680" w:footer="680" w:gutter="0"/>
      <w:pgNumType w:start="1" w:chapStyle="1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C765D" w14:textId="77777777" w:rsidR="00AB7731" w:rsidRDefault="00AB7731">
      <w:pPr>
        <w:spacing w:after="0" w:line="240" w:lineRule="auto"/>
      </w:pPr>
      <w:r>
        <w:separator/>
      </w:r>
    </w:p>
  </w:endnote>
  <w:endnote w:type="continuationSeparator" w:id="0">
    <w:p w14:paraId="0BB9D2FE" w14:textId="77777777" w:rsidR="00AB7731" w:rsidRDefault="00AB7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D00E7" w14:textId="77777777" w:rsidR="003D6687" w:rsidRDefault="003D6687" w:rsidP="00021DEE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8901A3" w14:textId="77777777" w:rsidR="003D6687" w:rsidRDefault="003D6687" w:rsidP="00021DE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08910" w14:textId="77777777" w:rsidR="004F51DD" w:rsidRPr="004F51DD" w:rsidRDefault="004F51DD" w:rsidP="00021DEE">
    <w:pPr>
      <w:pStyle w:val="Footer"/>
    </w:pPr>
    <w:r w:rsidRPr="004F51DD">
      <w:t>© Maths Inside 2016 except where otherwise indicated. This document may be used, reproduced, communicated and adapted free of charge for non-commercial educational purposes provided all acknowledgements associated with the material are retained. Maths Inside is a UTS project in collaboration with CSIRO and AAMT.</w:t>
    </w:r>
  </w:p>
  <w:p w14:paraId="1BED8EC0" w14:textId="37C6124A" w:rsidR="00B81DBF" w:rsidRPr="004F51DD" w:rsidRDefault="004F51DD" w:rsidP="00021DEE">
    <w:pPr>
      <w:pStyle w:val="Footerpagenumber"/>
    </w:pPr>
    <w:r w:rsidRPr="004F51DD">
      <w:t xml:space="preserve">Page </w:t>
    </w:r>
    <w:r w:rsidRPr="004F51DD">
      <w:fldChar w:fldCharType="begin"/>
    </w:r>
    <w:r w:rsidRPr="004F51DD">
      <w:instrText xml:space="preserve"> PAGE </w:instrText>
    </w:r>
    <w:r w:rsidRPr="004F51DD">
      <w:fldChar w:fldCharType="separate"/>
    </w:r>
    <w:r w:rsidR="007C6649">
      <w:rPr>
        <w:noProof/>
      </w:rPr>
      <w:t>3</w:t>
    </w:r>
    <w:r w:rsidRPr="004F51DD">
      <w:fldChar w:fldCharType="end"/>
    </w:r>
    <w:r w:rsidRPr="004F51DD">
      <w:t xml:space="preserve"> of </w:t>
    </w:r>
    <w:r w:rsidRPr="004F51DD">
      <w:fldChar w:fldCharType="begin"/>
    </w:r>
    <w:r w:rsidRPr="004F51DD">
      <w:instrText xml:space="preserve"> NUMPAGES </w:instrText>
    </w:r>
    <w:r w:rsidRPr="004F51DD">
      <w:fldChar w:fldCharType="separate"/>
    </w:r>
    <w:r w:rsidR="007C6649">
      <w:rPr>
        <w:noProof/>
      </w:rPr>
      <w:t>3</w:t>
    </w:r>
    <w:r w:rsidRPr="004F51DD"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8D96E" w14:textId="38A53B3C" w:rsidR="00836AC0" w:rsidRPr="00021DEE" w:rsidRDefault="0090681A" w:rsidP="00021DEE">
    <w:pPr>
      <w:pStyle w:val="Footer"/>
    </w:pPr>
    <w:r w:rsidRPr="00021DEE">
      <w:t xml:space="preserve">© </w:t>
    </w:r>
    <w:r w:rsidR="00097EBB" w:rsidRPr="00021DEE">
      <w:t>Maths Inside 2016 except where otherwise indicated. This document may be used, reproduced, communicated and adapted free of charge for non-commercial educational purposes provided all acknowledgements</w:t>
    </w:r>
    <w:r w:rsidR="00CA68CB" w:rsidRPr="00021DEE">
      <w:t xml:space="preserve"> associated with the material are retained. Maths Inside is a UTS project in col</w:t>
    </w:r>
    <w:r w:rsidRPr="00021DEE">
      <w:t>laboration with CSIRO and AAMT.</w:t>
    </w:r>
  </w:p>
  <w:p w14:paraId="5ABA5A6D" w14:textId="3A2BF43F" w:rsidR="004F51DD" w:rsidRPr="004F51DD" w:rsidRDefault="004F51DD" w:rsidP="00021DEE">
    <w:pPr>
      <w:pStyle w:val="Footerpagenumber"/>
    </w:pPr>
    <w:r w:rsidRPr="004F51DD">
      <w:t xml:space="preserve">Page </w:t>
    </w:r>
    <w:r w:rsidRPr="004F51DD">
      <w:fldChar w:fldCharType="begin"/>
    </w:r>
    <w:r w:rsidRPr="004F51DD">
      <w:instrText xml:space="preserve"> PAGE </w:instrText>
    </w:r>
    <w:r w:rsidRPr="004F51DD">
      <w:fldChar w:fldCharType="separate"/>
    </w:r>
    <w:r w:rsidR="00AB7731">
      <w:rPr>
        <w:noProof/>
      </w:rPr>
      <w:t>1</w:t>
    </w:r>
    <w:r w:rsidRPr="004F51DD">
      <w:fldChar w:fldCharType="end"/>
    </w:r>
    <w:r w:rsidRPr="004F51DD">
      <w:t xml:space="preserve"> of </w:t>
    </w:r>
    <w:r w:rsidR="00FE38E9">
      <w:fldChar w:fldCharType="begin"/>
    </w:r>
    <w:r w:rsidR="00FE38E9">
      <w:instrText xml:space="preserve"> NUMPAGES </w:instrText>
    </w:r>
    <w:r w:rsidR="00FE38E9">
      <w:fldChar w:fldCharType="separate"/>
    </w:r>
    <w:r w:rsidR="00AB7731">
      <w:rPr>
        <w:noProof/>
      </w:rPr>
      <w:t>1</w:t>
    </w:r>
    <w:r w:rsidR="00FE38E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9AACE" w14:textId="77777777" w:rsidR="00AB7731" w:rsidRDefault="00AB7731">
      <w:pPr>
        <w:spacing w:after="0" w:line="240" w:lineRule="auto"/>
      </w:pPr>
      <w:r>
        <w:separator/>
      </w:r>
    </w:p>
  </w:footnote>
  <w:footnote w:type="continuationSeparator" w:id="0">
    <w:p w14:paraId="156EC7FD" w14:textId="77777777" w:rsidR="00AB7731" w:rsidRDefault="00AB7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9EA89" w14:textId="70FB704A" w:rsidR="00021DEE" w:rsidRPr="00021DEE" w:rsidRDefault="00021DEE" w:rsidP="004C6EC0">
    <w:pPr>
      <w:pStyle w:val="Header"/>
    </w:pPr>
    <w:r w:rsidRPr="00021DEE">
      <w:t xml:space="preserve">Investigating the maths inside: </w:t>
    </w:r>
    <w:r w:rsidR="00C71416">
      <w:t>Bees with backpacks</w:t>
    </w:r>
    <w:r w:rsidR="004C6EC0">
      <w:tab/>
    </w:r>
    <w:r w:rsidR="00AF1AF7" w:rsidRPr="001D611C">
      <w:rPr>
        <w:rStyle w:val="headeractivitytitle"/>
      </w:rPr>
      <w:t xml:space="preserve">ACTIVITY </w:t>
    </w:r>
    <w:r w:rsidR="00C71416">
      <w:rPr>
        <w:rStyle w:val="headeractivitytitle"/>
      </w:rPr>
      <w:t>6</w:t>
    </w:r>
    <w:r w:rsidR="00AF1AF7" w:rsidRPr="001D611C">
      <w:rPr>
        <w:rStyle w:val="headeractivitytitle"/>
      </w:rPr>
      <w:t xml:space="preserve">: </w:t>
    </w:r>
    <w:r w:rsidR="00C71416">
      <w:rPr>
        <w:rStyle w:val="headeractivitytitle"/>
      </w:rPr>
      <w:t>Bee patterns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D139E" w14:textId="05DE161B" w:rsidR="0090681A" w:rsidRDefault="004C6EC0" w:rsidP="004C6EC0">
    <w:pPr>
      <w:pStyle w:val="Header"/>
    </w:pPr>
    <w:r>
      <w:tab/>
      <w:t>FOR STUDENTS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9EA13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F86A7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1F9850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F5E53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E0781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2592BA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E1700F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0A416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BA4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3D8EE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141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5C1902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289355B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6F711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89754D3"/>
    <w:multiLevelType w:val="hybridMultilevel"/>
    <w:tmpl w:val="CDF6EA0E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4CC261DD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B1307C1"/>
    <w:multiLevelType w:val="hybridMultilevel"/>
    <w:tmpl w:val="151298D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76F437CB"/>
    <w:multiLevelType w:val="hybridMultilevel"/>
    <w:tmpl w:val="3864D58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6"/>
  </w:num>
  <w:num w:numId="14">
    <w:abstractNumId w:val="15"/>
  </w:num>
  <w:num w:numId="15">
    <w:abstractNumId w:val="12"/>
  </w:num>
  <w:num w:numId="16">
    <w:abstractNumId w:val="1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C3"/>
    <w:rsid w:val="0000096B"/>
    <w:rsid w:val="00021DEE"/>
    <w:rsid w:val="00035CC2"/>
    <w:rsid w:val="0009013E"/>
    <w:rsid w:val="00097EBB"/>
    <w:rsid w:val="000C3D72"/>
    <w:rsid w:val="00101073"/>
    <w:rsid w:val="00114BDF"/>
    <w:rsid w:val="00120FDE"/>
    <w:rsid w:val="00136B4B"/>
    <w:rsid w:val="0016370B"/>
    <w:rsid w:val="0016718A"/>
    <w:rsid w:val="001B0D68"/>
    <w:rsid w:val="001C5C82"/>
    <w:rsid w:val="001D584D"/>
    <w:rsid w:val="001D611C"/>
    <w:rsid w:val="001E0530"/>
    <w:rsid w:val="00203444"/>
    <w:rsid w:val="002476D7"/>
    <w:rsid w:val="00261091"/>
    <w:rsid w:val="002E409E"/>
    <w:rsid w:val="002E6786"/>
    <w:rsid w:val="002F64ED"/>
    <w:rsid w:val="00311CD8"/>
    <w:rsid w:val="003872FA"/>
    <w:rsid w:val="0039533C"/>
    <w:rsid w:val="003A143A"/>
    <w:rsid w:val="003C336C"/>
    <w:rsid w:val="003D6687"/>
    <w:rsid w:val="00444B45"/>
    <w:rsid w:val="004522AB"/>
    <w:rsid w:val="004621B4"/>
    <w:rsid w:val="00472543"/>
    <w:rsid w:val="004B2D76"/>
    <w:rsid w:val="004C6EC0"/>
    <w:rsid w:val="004D0F03"/>
    <w:rsid w:val="004D50A3"/>
    <w:rsid w:val="004F51DD"/>
    <w:rsid w:val="005E0B5B"/>
    <w:rsid w:val="00650598"/>
    <w:rsid w:val="0065525B"/>
    <w:rsid w:val="00681D94"/>
    <w:rsid w:val="006828DF"/>
    <w:rsid w:val="0069533D"/>
    <w:rsid w:val="006E2520"/>
    <w:rsid w:val="007411E3"/>
    <w:rsid w:val="0074248F"/>
    <w:rsid w:val="00755497"/>
    <w:rsid w:val="00771B8B"/>
    <w:rsid w:val="007C6649"/>
    <w:rsid w:val="007C752D"/>
    <w:rsid w:val="007D1C27"/>
    <w:rsid w:val="007F5FBA"/>
    <w:rsid w:val="00822492"/>
    <w:rsid w:val="00832F52"/>
    <w:rsid w:val="00836AC0"/>
    <w:rsid w:val="008413FB"/>
    <w:rsid w:val="00896FD2"/>
    <w:rsid w:val="008C2B56"/>
    <w:rsid w:val="008F07A2"/>
    <w:rsid w:val="008F2101"/>
    <w:rsid w:val="0090681A"/>
    <w:rsid w:val="00911C68"/>
    <w:rsid w:val="00946957"/>
    <w:rsid w:val="00947DF4"/>
    <w:rsid w:val="009D2AEA"/>
    <w:rsid w:val="00A053C6"/>
    <w:rsid w:val="00A21659"/>
    <w:rsid w:val="00A4147F"/>
    <w:rsid w:val="00A84FE9"/>
    <w:rsid w:val="00AB7731"/>
    <w:rsid w:val="00AE57C3"/>
    <w:rsid w:val="00AF1AF7"/>
    <w:rsid w:val="00AF391C"/>
    <w:rsid w:val="00B10645"/>
    <w:rsid w:val="00B218D4"/>
    <w:rsid w:val="00B23FA4"/>
    <w:rsid w:val="00B30980"/>
    <w:rsid w:val="00B81DBF"/>
    <w:rsid w:val="00BB10AD"/>
    <w:rsid w:val="00BC5088"/>
    <w:rsid w:val="00BF6428"/>
    <w:rsid w:val="00C02F65"/>
    <w:rsid w:val="00C12B60"/>
    <w:rsid w:val="00C2333A"/>
    <w:rsid w:val="00C23819"/>
    <w:rsid w:val="00C43458"/>
    <w:rsid w:val="00C61664"/>
    <w:rsid w:val="00C708FC"/>
    <w:rsid w:val="00C71416"/>
    <w:rsid w:val="00C76585"/>
    <w:rsid w:val="00CA68CB"/>
    <w:rsid w:val="00CD4119"/>
    <w:rsid w:val="00CE1155"/>
    <w:rsid w:val="00CE516D"/>
    <w:rsid w:val="00DA41DD"/>
    <w:rsid w:val="00DA5F12"/>
    <w:rsid w:val="00DB0547"/>
    <w:rsid w:val="00DF1AF9"/>
    <w:rsid w:val="00E112D3"/>
    <w:rsid w:val="00E442E0"/>
    <w:rsid w:val="00EA7E28"/>
    <w:rsid w:val="00EB536F"/>
    <w:rsid w:val="00EF1F2A"/>
    <w:rsid w:val="00FC6FBE"/>
    <w:rsid w:val="00FD627B"/>
    <w:rsid w:val="00FD7C5B"/>
    <w:rsid w:val="00F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E92D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ormal Body text"/>
    <w:qFormat/>
    <w:rsid w:val="00021DEE"/>
    <w:pPr>
      <w:spacing w:after="120"/>
    </w:pPr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AF7"/>
    <w:pPr>
      <w:keepNext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color w:val="354F5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AF7"/>
    <w:pPr>
      <w:keepNext/>
      <w:adjustRightInd w:val="0"/>
      <w:spacing w:before="120" w:line="240" w:lineRule="auto"/>
      <w:outlineLvl w:val="1"/>
    </w:pPr>
    <w:rPr>
      <w:rFonts w:asciiTheme="majorHAnsi" w:eastAsiaTheme="majorEastAsia" w:hAnsiTheme="majorHAnsi" w:cstheme="majorBidi"/>
      <w:b/>
      <w:i/>
      <w:color w:val="354F5F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585"/>
    <w:pPr>
      <w:keepNext/>
      <w:keepLines/>
      <w:adjustRightInd w:val="0"/>
      <w:spacing w:before="12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585"/>
    <w:pPr>
      <w:keepNext/>
      <w:keepLines/>
      <w:adjustRightInd w:val="0"/>
      <w:spacing w:before="120"/>
      <w:outlineLvl w:val="3"/>
    </w:pPr>
    <w:rPr>
      <w:rFonts w:asciiTheme="majorHAnsi" w:eastAsiaTheme="majorEastAsia" w:hAnsiTheme="majorHAnsi" w:cstheme="majorBidi"/>
      <w:b/>
      <w:i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333A"/>
    <w:pPr>
      <w:keepNext/>
      <w:keepLines/>
      <w:outlineLvl w:val="4"/>
    </w:pPr>
    <w:rPr>
      <w:rFonts w:asciiTheme="majorHAnsi" w:eastAsiaTheme="majorEastAsia" w:hAnsiTheme="majorHAnsi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1659"/>
    <w:pPr>
      <w:keepNext/>
      <w:keepLines/>
      <w:outlineLvl w:val="5"/>
    </w:pPr>
    <w:rPr>
      <w:rFonts w:asciiTheme="majorHAnsi" w:eastAsiaTheme="majorEastAsia" w:hAnsiTheme="majorHAnsi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01073"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color w:val="0D0D0D" w:themeColor="text1" w:themeTint="F2"/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21659"/>
    <w:pPr>
      <w:keepNext/>
      <w:keepLines/>
      <w:outlineLvl w:val="7"/>
    </w:pPr>
    <w:rPr>
      <w:rFonts w:asciiTheme="majorHAnsi" w:eastAsiaTheme="majorEastAsia" w:hAnsiTheme="majorHAnsi" w:cstheme="majorBidi"/>
      <w:i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21659"/>
    <w:pPr>
      <w:keepNext/>
      <w:keepLines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AF7"/>
    <w:rPr>
      <w:rFonts w:asciiTheme="majorHAnsi" w:eastAsiaTheme="majorEastAsia" w:hAnsiTheme="majorHAnsi" w:cstheme="majorBidi"/>
      <w:b/>
      <w:color w:val="354F5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AF7"/>
    <w:rPr>
      <w:rFonts w:asciiTheme="majorHAnsi" w:eastAsiaTheme="majorEastAsia" w:hAnsiTheme="majorHAnsi" w:cstheme="majorBidi"/>
      <w:b/>
      <w:i/>
      <w:color w:val="354F5F"/>
      <w:sz w:val="32"/>
    </w:rPr>
  </w:style>
  <w:style w:type="paragraph" w:styleId="Title">
    <w:name w:val="Title"/>
    <w:aliases w:val="Section Title"/>
    <w:link w:val="TitleChar"/>
    <w:uiPriority w:val="1"/>
    <w:qFormat/>
    <w:rsid w:val="004F51DD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354F5F"/>
      <w:kern w:val="28"/>
      <w:sz w:val="56"/>
      <w:szCs w:val="56"/>
    </w:rPr>
  </w:style>
  <w:style w:type="character" w:customStyle="1" w:styleId="TitleChar">
    <w:name w:val="Title Char"/>
    <w:aliases w:val="Section Title Char"/>
    <w:basedOn w:val="DefaultParagraphFont"/>
    <w:link w:val="Title"/>
    <w:uiPriority w:val="1"/>
    <w:rsid w:val="004F51DD"/>
    <w:rPr>
      <w:rFonts w:asciiTheme="majorHAnsi" w:eastAsiaTheme="majorEastAsia" w:hAnsiTheme="majorHAnsi" w:cstheme="majorBidi"/>
      <w:b/>
      <w:color w:val="354F5F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AF1AF7"/>
    <w:pPr>
      <w:numPr>
        <w:ilvl w:val="1"/>
      </w:numPr>
      <w:spacing w:after="240" w:line="240" w:lineRule="auto"/>
      <w:contextualSpacing/>
    </w:pPr>
    <w:rPr>
      <w:rFonts w:eastAsiaTheme="minorEastAsia"/>
      <w:i/>
      <w:color w:val="354F5F"/>
      <w:sz w:val="48"/>
    </w:rPr>
  </w:style>
  <w:style w:type="character" w:customStyle="1" w:styleId="SubtitleChar">
    <w:name w:val="Subtitle Char"/>
    <w:basedOn w:val="DefaultParagraphFont"/>
    <w:link w:val="Subtitle"/>
    <w:uiPriority w:val="2"/>
    <w:rsid w:val="00AF1AF7"/>
    <w:rPr>
      <w:rFonts w:eastAsiaTheme="minorEastAsia"/>
      <w:i/>
      <w:color w:val="354F5F"/>
      <w:sz w:val="48"/>
    </w:rPr>
  </w:style>
  <w:style w:type="paragraph" w:styleId="Footer">
    <w:name w:val="footer"/>
    <w:basedOn w:val="Normal"/>
    <w:link w:val="FooterChar"/>
    <w:uiPriority w:val="99"/>
    <w:unhideWhenUsed/>
    <w:qFormat/>
    <w:rsid w:val="00021DEE"/>
    <w:pPr>
      <w:pBdr>
        <w:top w:val="single" w:sz="4" w:space="6" w:color="auto"/>
      </w:pBdr>
      <w:spacing w:before="240" w:after="0" w:line="240" w:lineRule="auto"/>
    </w:pPr>
    <w:rPr>
      <w:color w:val="354F5F"/>
      <w:sz w:val="16"/>
      <w:szCs w:val="16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021DEE"/>
    <w:rPr>
      <w:color w:val="354F5F"/>
      <w:sz w:val="16"/>
      <w:szCs w:val="16"/>
      <w:lang w:val="en-AU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C76585"/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6585"/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C2333A"/>
    <w:rPr>
      <w:rFonts w:asciiTheme="majorHAnsi" w:eastAsiaTheme="majorEastAsia" w:hAnsiTheme="majorHAnsi" w:cstheme="majorBidi"/>
      <w:color w:val="354F5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21659"/>
    <w:rPr>
      <w:rFonts w:asciiTheme="majorHAnsi" w:eastAsiaTheme="majorEastAsia" w:hAnsiTheme="majorHAnsi" w:cstheme="majorBidi"/>
      <w:b/>
      <w:i/>
      <w:color w:val="354F5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01073"/>
    <w:rPr>
      <w:rFonts w:asciiTheme="majorHAnsi" w:eastAsiaTheme="majorEastAsia" w:hAnsiTheme="majorHAnsi" w:cstheme="majorBidi"/>
      <w:b/>
      <w:i/>
      <w:iCs/>
      <w:color w:val="0D0D0D" w:themeColor="text1" w:themeTint="F2"/>
      <w:sz w:val="22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A21659"/>
    <w:rPr>
      <w:rFonts w:asciiTheme="majorHAnsi" w:eastAsiaTheme="majorEastAsia" w:hAnsiTheme="majorHAnsi" w:cstheme="majorBidi"/>
      <w:i/>
      <w:color w:val="354F5F"/>
      <w:sz w:val="22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A21659"/>
    <w:rPr>
      <w:rFonts w:asciiTheme="majorHAnsi" w:eastAsiaTheme="majorEastAsia" w:hAnsiTheme="majorHAnsi" w:cstheme="majorBidi"/>
      <w:i/>
      <w:iCs/>
      <w:color w:val="354F5F"/>
      <w:sz w:val="22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3D6687"/>
  </w:style>
  <w:style w:type="paragraph" w:styleId="Header">
    <w:name w:val="header"/>
    <w:basedOn w:val="Normal"/>
    <w:link w:val="HeaderChar"/>
    <w:uiPriority w:val="99"/>
    <w:unhideWhenUsed/>
    <w:qFormat/>
    <w:rsid w:val="004C6EC0"/>
    <w:pPr>
      <w:pBdr>
        <w:bottom w:val="single" w:sz="4" w:space="6" w:color="auto"/>
      </w:pBdr>
      <w:tabs>
        <w:tab w:val="right" w:pos="8505"/>
      </w:tabs>
      <w:adjustRightInd w:val="0"/>
      <w:spacing w:after="240" w:line="240" w:lineRule="auto"/>
      <w:contextualSpacing/>
    </w:pPr>
    <w:rPr>
      <w:color w:val="354F5F"/>
      <w:sz w:val="16"/>
      <w:szCs w:val="16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4C6EC0"/>
    <w:rPr>
      <w:color w:val="354F5F"/>
      <w:sz w:val="16"/>
      <w:szCs w:val="16"/>
      <w:lang w:val="en-AU"/>
    </w:rPr>
  </w:style>
  <w:style w:type="paragraph" w:customStyle="1" w:styleId="Activitynamesubtitle">
    <w:name w:val="Activity name_subtitle"/>
    <w:qFormat/>
    <w:rsid w:val="00C2333A"/>
    <w:pPr>
      <w:spacing w:before="240" w:after="360" w:line="240" w:lineRule="auto"/>
    </w:pPr>
    <w:rPr>
      <w:i/>
      <w:color w:val="354F5F"/>
      <w:sz w:val="48"/>
    </w:rPr>
  </w:style>
  <w:style w:type="paragraph" w:customStyle="1" w:styleId="Footerpagenumber">
    <w:name w:val="Footer page number"/>
    <w:basedOn w:val="Footer"/>
    <w:link w:val="FooterpagenumberChar"/>
    <w:qFormat/>
    <w:rsid w:val="004F51DD"/>
    <w:pPr>
      <w:pBdr>
        <w:top w:val="none" w:sz="0" w:space="0" w:color="auto"/>
      </w:pBdr>
      <w:spacing w:before="120"/>
      <w:jc w:val="right"/>
    </w:pPr>
  </w:style>
  <w:style w:type="character" w:customStyle="1" w:styleId="FooterpagenumberChar">
    <w:name w:val="Footer page number Char"/>
    <w:basedOn w:val="FooterChar"/>
    <w:link w:val="Footerpagenumber"/>
    <w:rsid w:val="004F51DD"/>
    <w:rPr>
      <w:color w:val="354F5F"/>
      <w:sz w:val="16"/>
      <w:szCs w:val="16"/>
      <w:lang w:val="en-AU"/>
    </w:rPr>
  </w:style>
  <w:style w:type="paragraph" w:customStyle="1" w:styleId="Coverpicture">
    <w:name w:val="Cover picture"/>
    <w:basedOn w:val="Normal"/>
    <w:qFormat/>
    <w:rsid w:val="00021DEE"/>
    <w:pPr>
      <w:spacing w:before="480" w:after="480" w:line="240" w:lineRule="auto"/>
      <w:jc w:val="center"/>
    </w:pPr>
    <w:rPr>
      <w:noProof/>
      <w:lang w:eastAsia="en-US"/>
    </w:rPr>
  </w:style>
  <w:style w:type="paragraph" w:customStyle="1" w:styleId="Coverquestions">
    <w:name w:val="Cover questions"/>
    <w:basedOn w:val="Normal"/>
    <w:qFormat/>
    <w:rsid w:val="00021DEE"/>
    <w:pPr>
      <w:spacing w:after="240" w:line="240" w:lineRule="auto"/>
    </w:pPr>
    <w:rPr>
      <w:color w:val="354F5F"/>
      <w:sz w:val="28"/>
      <w:szCs w:val="28"/>
    </w:rPr>
  </w:style>
  <w:style w:type="paragraph" w:customStyle="1" w:styleId="logo">
    <w:name w:val="logo"/>
    <w:basedOn w:val="Normal"/>
    <w:qFormat/>
    <w:rsid w:val="004C6EC0"/>
    <w:pPr>
      <w:spacing w:before="600" w:line="240" w:lineRule="auto"/>
    </w:pPr>
  </w:style>
  <w:style w:type="character" w:customStyle="1" w:styleId="headeractivitytitle">
    <w:name w:val="header activity title"/>
    <w:basedOn w:val="DefaultParagraphFont"/>
    <w:uiPriority w:val="1"/>
    <w:qFormat/>
    <w:rsid w:val="001D611C"/>
    <w:rPr>
      <w:caps/>
    </w:rPr>
  </w:style>
  <w:style w:type="paragraph" w:styleId="ListParagraph">
    <w:name w:val="List Paragraph"/>
    <w:basedOn w:val="Normal"/>
    <w:uiPriority w:val="34"/>
    <w:qFormat/>
    <w:rsid w:val="000C3D72"/>
    <w:pPr>
      <w:spacing w:after="160" w:line="259" w:lineRule="auto"/>
      <w:ind w:left="720"/>
      <w:contextualSpacing/>
    </w:pPr>
    <w:rPr>
      <w:color w:val="auto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2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amt/Library/Containers/com.microsoft.Word/Data/Library/Caches/3081/TM10002077/Catalog.dotx" TargetMode="External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4D3B7D6-5A8E-BC42-A097-9221FD45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Catalog.dotx</Template>
  <TotalTime>137</TotalTime>
  <Pages>3</Pages>
  <Words>353</Words>
  <Characters>2014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Introduction</vt:lpstr>
      <vt:lpstr>Beehive geometry</vt:lpstr>
      <vt:lpstr>        Drawing a regular hexagon</vt:lpstr>
      <vt:lpstr>        Why?</vt:lpstr>
      <vt:lpstr>The quadrilateral challenge</vt:lpstr>
      <vt:lpstr>        A convex tessellation</vt:lpstr>
      <vt:lpstr>        What about a concave tessellation?</vt:lpstr>
      <vt:lpstr>    Explain it!</vt:lpstr>
      <vt:lpstr>Tiling patterns</vt:lpstr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Sprott</dc:creator>
  <cp:keywords/>
  <dc:description/>
  <cp:lastModifiedBy>Toby Spencer</cp:lastModifiedBy>
  <cp:revision>9</cp:revision>
  <cp:lastPrinted>2016-09-02T02:20:00Z</cp:lastPrinted>
  <dcterms:created xsi:type="dcterms:W3CDTF">2016-08-30T03:34:00Z</dcterms:created>
  <dcterms:modified xsi:type="dcterms:W3CDTF">2016-09-02T06:46:00Z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</Properties>
</file>