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355C9" w14:textId="00EC135D" w:rsidR="0090681A" w:rsidRPr="004C6EC0" w:rsidRDefault="0090681A" w:rsidP="004C6EC0">
      <w:pPr>
        <w:pStyle w:val="logo"/>
      </w:pPr>
      <w:r w:rsidRPr="004C6EC0">
        <w:rPr>
          <w:noProof/>
          <w:lang w:eastAsia="en-US"/>
        </w:rPr>
        <w:drawing>
          <wp:inline distT="0" distB="0" distL="0" distR="0" wp14:anchorId="3453FEF6" wp14:editId="18E86F89">
            <wp:extent cx="1079640" cy="10196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79640" cy="1019660"/>
                    </a:xfrm>
                    <a:prstGeom prst="rect">
                      <a:avLst/>
                    </a:prstGeom>
                  </pic:spPr>
                </pic:pic>
              </a:graphicData>
            </a:graphic>
          </wp:inline>
        </w:drawing>
      </w:r>
    </w:p>
    <w:p w14:paraId="584EE672" w14:textId="78FD1DF5" w:rsidR="0090681A" w:rsidRPr="004F51DD" w:rsidRDefault="0090681A" w:rsidP="004F51DD">
      <w:pPr>
        <w:pStyle w:val="Title"/>
      </w:pPr>
      <w:r w:rsidRPr="00021DEE">
        <w:t>Investigating</w:t>
      </w:r>
      <w:r w:rsidRPr="004F51DD">
        <w:t xml:space="preserve"> the maths inside:</w:t>
      </w:r>
    </w:p>
    <w:p w14:paraId="65EB88DD" w14:textId="77E65724" w:rsidR="0090681A" w:rsidRDefault="002B1728" w:rsidP="004F51DD">
      <w:pPr>
        <w:pStyle w:val="Title"/>
      </w:pPr>
      <w:r>
        <w:t>Maths in 3D</w:t>
      </w:r>
    </w:p>
    <w:p w14:paraId="217328AE" w14:textId="7C28CE50" w:rsidR="0090681A" w:rsidRPr="00AF1AF7" w:rsidRDefault="0090681A" w:rsidP="00AF1AF7">
      <w:pPr>
        <w:pStyle w:val="Subtitle"/>
      </w:pPr>
      <w:r w:rsidRPr="00AF1AF7">
        <w:t xml:space="preserve">Activity </w:t>
      </w:r>
      <w:r w:rsidR="00DA24D5">
        <w:t>2</w:t>
      </w:r>
    </w:p>
    <w:p w14:paraId="67792714" w14:textId="77E9BD3C" w:rsidR="007411E3" w:rsidRPr="00021DEE" w:rsidRDefault="00DA24D5" w:rsidP="00AF1AF7">
      <w:pPr>
        <w:pStyle w:val="Subtitle"/>
      </w:pPr>
      <w:r>
        <w:t>Are we there yet?</w:t>
      </w:r>
    </w:p>
    <w:p w14:paraId="2B1F0048" w14:textId="77777777" w:rsidR="008D03FA" w:rsidRPr="00021DEE" w:rsidRDefault="008D03FA" w:rsidP="008D03FA">
      <w:pPr>
        <w:pStyle w:val="Coverpicture"/>
      </w:pPr>
      <w:r>
        <w:drawing>
          <wp:inline distT="0" distB="0" distL="0" distR="0" wp14:anchorId="5F5A8B91" wp14:editId="2FA92978">
            <wp:extent cx="5321160" cy="34797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1160" cy="3479760"/>
                    </a:xfrm>
                    <a:prstGeom prst="rect">
                      <a:avLst/>
                    </a:prstGeom>
                    <a:noFill/>
                    <a:ln>
                      <a:noFill/>
                    </a:ln>
                  </pic:spPr>
                </pic:pic>
              </a:graphicData>
            </a:graphic>
          </wp:inline>
        </w:drawing>
      </w:r>
    </w:p>
    <w:p w14:paraId="206D2C81" w14:textId="538AAFEB" w:rsidR="007411E3" w:rsidRPr="00021DEE" w:rsidRDefault="009B3F75" w:rsidP="00021DEE">
      <w:pPr>
        <w:pStyle w:val="Coverquestions"/>
      </w:pPr>
      <w:r>
        <w:t>How are distance, time and speed connected?</w:t>
      </w:r>
    </w:p>
    <w:p w14:paraId="6704F81F" w14:textId="77777777" w:rsidR="004C6EC0" w:rsidRDefault="004C6EC0">
      <w:pPr>
        <w:spacing w:after="160"/>
        <w:rPr>
          <w:rFonts w:asciiTheme="majorHAnsi" w:eastAsiaTheme="majorEastAsia" w:hAnsiTheme="majorHAnsi" w:cstheme="majorBidi"/>
          <w:b/>
          <w:sz w:val="36"/>
          <w:szCs w:val="32"/>
        </w:rPr>
      </w:pPr>
      <w:r>
        <w:br w:type="page"/>
      </w:r>
    </w:p>
    <w:p w14:paraId="68B7F667" w14:textId="77777777" w:rsidR="00DA24D5" w:rsidRPr="009F1BF8" w:rsidRDefault="00DA24D5" w:rsidP="00DA24D5">
      <w:r w:rsidRPr="009F1BF8">
        <w:lastRenderedPageBreak/>
        <w:t xml:space="preserve">A family is in their car travelling on a long drive as part of a holiday. </w:t>
      </w:r>
    </w:p>
    <w:p w14:paraId="7474AEBF" w14:textId="77777777" w:rsidR="00DA24D5" w:rsidRPr="009F1BF8" w:rsidRDefault="00DA24D5" w:rsidP="00DA24D5">
      <w:r w:rsidRPr="009F1BF8">
        <w:t>A voice from the back seat says</w:t>
      </w:r>
      <w:r>
        <w:t>,</w:t>
      </w:r>
      <w:r w:rsidRPr="009F1BF8">
        <w:t xml:space="preserve"> “Are we there yet?” </w:t>
      </w:r>
    </w:p>
    <w:p w14:paraId="3B60D3B7" w14:textId="77777777" w:rsidR="00DA24D5" w:rsidRPr="009F1BF8" w:rsidRDefault="00DA24D5" w:rsidP="00DA24D5">
      <w:r w:rsidRPr="009F1BF8">
        <w:t>Dad says</w:t>
      </w:r>
      <w:r>
        <w:t>,</w:t>
      </w:r>
      <w:r w:rsidRPr="009F1BF8">
        <w:t xml:space="preserve"> “No. We have 70 km to go</w:t>
      </w:r>
      <w:r>
        <w:t>.</w:t>
      </w:r>
      <w:r w:rsidRPr="009F1BF8">
        <w:t>”</w:t>
      </w:r>
    </w:p>
    <w:p w14:paraId="0CA6F6EA" w14:textId="77777777" w:rsidR="00DA24D5" w:rsidRPr="009F1BF8" w:rsidRDefault="00DA24D5" w:rsidP="00DA24D5">
      <w:r w:rsidRPr="009F1BF8">
        <w:t>The car is going at roughly 90 km</w:t>
      </w:r>
      <w:r>
        <w:t>/h</w:t>
      </w:r>
      <w:r w:rsidRPr="009F1BF8">
        <w:t xml:space="preserve"> (Dad is a very careful driver). </w:t>
      </w:r>
    </w:p>
    <w:p w14:paraId="7C5B23E7" w14:textId="77777777" w:rsidR="00DA24D5" w:rsidRPr="009F1BF8" w:rsidRDefault="00DA24D5" w:rsidP="00DA24D5">
      <w:r w:rsidRPr="009F1BF8">
        <w:t>How long will it be before they get to their destination?</w:t>
      </w:r>
    </w:p>
    <w:p w14:paraId="4F7D5E43" w14:textId="77777777" w:rsidR="00DA24D5" w:rsidRPr="009F1BF8" w:rsidRDefault="00DA24D5" w:rsidP="00DA24D5">
      <w:pPr>
        <w:pStyle w:val="Heading1"/>
      </w:pPr>
      <w:r w:rsidRPr="009F1BF8">
        <w:t>Estimation</w:t>
      </w:r>
    </w:p>
    <w:p w14:paraId="1796083C" w14:textId="77777777" w:rsidR="00DA24D5" w:rsidRPr="009F1BF8" w:rsidRDefault="00DA24D5" w:rsidP="00DA24D5">
      <w:r w:rsidRPr="009F1BF8">
        <w:t xml:space="preserve">Working in pairs (and without using a calculator or a formula or recording calculations) make an estimate of the answer. </w:t>
      </w:r>
    </w:p>
    <w:p w14:paraId="71C69BBE" w14:textId="77777777" w:rsidR="00DA24D5" w:rsidRPr="009F1BF8" w:rsidRDefault="00DA24D5" w:rsidP="00DA24D5">
      <w:bookmarkStart w:id="0" w:name="_GoBack"/>
      <w:r w:rsidRPr="009F1BF8">
        <w:t xml:space="preserve">Share your strategy with other class members. </w:t>
      </w:r>
    </w:p>
    <w:bookmarkEnd w:id="0"/>
    <w:p w14:paraId="6B51BFD5" w14:textId="77777777" w:rsidR="00DA24D5" w:rsidRPr="009F1BF8" w:rsidRDefault="00DA24D5" w:rsidP="00DA24D5">
      <w:pPr>
        <w:pStyle w:val="Heading1"/>
      </w:pPr>
      <w:r w:rsidRPr="009F1BF8">
        <w:t>Calculation</w:t>
      </w:r>
    </w:p>
    <w:p w14:paraId="3A39394D" w14:textId="77777777" w:rsidR="00DA24D5" w:rsidRPr="009F1BF8" w:rsidRDefault="00DA24D5" w:rsidP="00DA24D5">
      <w:r w:rsidRPr="009F1BF8">
        <w:t>You can also use a formula</w:t>
      </w:r>
      <w:r>
        <w:tab/>
      </w:r>
      <w:r w:rsidR="00CD313D" w:rsidRPr="00FF342D">
        <w:rPr>
          <w:position w:val="-22"/>
        </w:rPr>
        <w:object w:dxaOrig="540" w:dyaOrig="620" w14:anchorId="020B2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31pt" o:ole="">
            <v:imagedata r:id="rId10" o:title=""/>
          </v:shape>
          <o:OLEObject Type="Embed" ProgID="Equation.DSMT4" ShapeID="_x0000_i1025" DrawAspect="Content" ObjectID="_1557312279" r:id="rId11"/>
        </w:object>
      </w:r>
    </w:p>
    <w:p w14:paraId="4058209B" w14:textId="77777777" w:rsidR="00DA24D5" w:rsidRPr="009F1BF8" w:rsidRDefault="00DA24D5" w:rsidP="00DA24D5">
      <w:pPr>
        <w:rPr>
          <w:rFonts w:eastAsiaTheme="minorEastAsia"/>
        </w:rPr>
      </w:pPr>
      <w:r w:rsidRPr="009F1BF8">
        <w:rPr>
          <w:rFonts w:eastAsiaTheme="minorEastAsia"/>
        </w:rPr>
        <w:t xml:space="preserve">where </w:t>
      </w:r>
      <w:r w:rsidRPr="009F1BF8">
        <w:rPr>
          <w:rFonts w:eastAsiaTheme="minorEastAsia"/>
          <w:i/>
        </w:rPr>
        <w:t>s</w:t>
      </w:r>
      <w:r w:rsidRPr="009F1BF8">
        <w:rPr>
          <w:rFonts w:eastAsiaTheme="minorEastAsia"/>
        </w:rPr>
        <w:t xml:space="preserve"> is the speed, </w:t>
      </w:r>
      <w:r w:rsidRPr="009F1BF8">
        <w:rPr>
          <w:rFonts w:eastAsiaTheme="minorEastAsia"/>
          <w:i/>
        </w:rPr>
        <w:t>d</w:t>
      </w:r>
      <w:r w:rsidRPr="009F1BF8">
        <w:rPr>
          <w:rFonts w:eastAsiaTheme="minorEastAsia"/>
        </w:rPr>
        <w:t xml:space="preserve"> is the distance and </w:t>
      </w:r>
      <w:r w:rsidRPr="009F1BF8">
        <w:rPr>
          <w:rFonts w:eastAsiaTheme="minorEastAsia"/>
          <w:i/>
        </w:rPr>
        <w:t>t</w:t>
      </w:r>
      <w:r w:rsidRPr="009F1BF8">
        <w:rPr>
          <w:rFonts w:eastAsiaTheme="minorEastAsia"/>
        </w:rPr>
        <w:t xml:space="preserve"> is the time.</w:t>
      </w:r>
    </w:p>
    <w:p w14:paraId="0FE7A7CA" w14:textId="77777777" w:rsidR="00DA24D5" w:rsidRPr="009F1BF8" w:rsidRDefault="00DA24D5" w:rsidP="00DA24D5">
      <w:pPr>
        <w:rPr>
          <w:rFonts w:ascii="Arial" w:hAnsi="Arial" w:cs="Arial"/>
        </w:rPr>
      </w:pPr>
    </w:p>
    <w:p w14:paraId="451C9CD1" w14:textId="77777777" w:rsidR="00DA24D5" w:rsidRDefault="00DA24D5" w:rsidP="00CD313D">
      <w:r>
        <w:t>Substituting values into the formula</w:t>
      </w:r>
      <w:r>
        <w:tab/>
      </w:r>
      <w:r w:rsidR="00CD313D" w:rsidRPr="00FF342D">
        <w:rPr>
          <w:position w:val="-22"/>
        </w:rPr>
        <w:object w:dxaOrig="540" w:dyaOrig="620" w14:anchorId="00599EDB">
          <v:shape id="_x0000_i1026" type="#_x0000_t75" style="width:27pt;height:31pt" o:ole="">
            <v:imagedata r:id="rId12" o:title=""/>
          </v:shape>
          <o:OLEObject Type="Embed" ProgID="Equation.DSMT4" ShapeID="_x0000_i1026" DrawAspect="Content" ObjectID="_1557312280" r:id="rId13"/>
        </w:object>
      </w:r>
    </w:p>
    <w:p w14:paraId="75B8CCBF" w14:textId="77777777" w:rsidR="00DA24D5" w:rsidRDefault="00DA24D5" w:rsidP="00CD313D">
      <w:r>
        <w:t xml:space="preserve">where </w:t>
      </w:r>
      <w:r>
        <w:rPr>
          <w:i/>
        </w:rPr>
        <w:t>90 km/h</w:t>
      </w:r>
      <w:r>
        <w:t xml:space="preserve"> is the speed, </w:t>
      </w:r>
      <w:r>
        <w:rPr>
          <w:i/>
        </w:rPr>
        <w:t>70 km</w:t>
      </w:r>
      <w:r>
        <w:t xml:space="preserve"> is the distance and </w:t>
      </w:r>
      <w:r>
        <w:rPr>
          <w:i/>
        </w:rPr>
        <w:t>t</w:t>
      </w:r>
      <w:r>
        <w:t xml:space="preserve"> is the time (which is what we want to find out).</w:t>
      </w:r>
    </w:p>
    <w:p w14:paraId="4D93BEE3" w14:textId="77777777" w:rsidR="00DA24D5" w:rsidRPr="00F711D7" w:rsidRDefault="00DA24D5" w:rsidP="00CD313D">
      <w:r>
        <w:tab/>
      </w:r>
      <w:r w:rsidR="00CD313D" w:rsidRPr="00FF342D">
        <w:rPr>
          <w:position w:val="-22"/>
        </w:rPr>
        <w:object w:dxaOrig="540" w:dyaOrig="620" w14:anchorId="092FDDC7">
          <v:shape id="_x0000_i1027" type="#_x0000_t75" style="width:27pt;height:31pt" o:ole="">
            <v:imagedata r:id="rId14" o:title=""/>
          </v:shape>
          <o:OLEObject Type="Embed" ProgID="Equation.DSMT4" ShapeID="_x0000_i1027" DrawAspect="Content" ObjectID="_1557312281" r:id="rId15"/>
        </w:object>
      </w:r>
    </w:p>
    <w:p w14:paraId="380EDBEA" w14:textId="77777777" w:rsidR="00DA24D5" w:rsidRPr="00B64D00" w:rsidRDefault="00DA24D5" w:rsidP="00CD313D">
      <w:r>
        <w:tab/>
      </w:r>
      <w:r w:rsidR="00CD313D" w:rsidRPr="00FF342D">
        <w:rPr>
          <w:position w:val="-22"/>
        </w:rPr>
        <w:object w:dxaOrig="760" w:dyaOrig="620" w14:anchorId="0C5BD7D5">
          <v:shape id="_x0000_i1028" type="#_x0000_t75" style="width:38pt;height:31pt" o:ole="">
            <v:imagedata r:id="rId16" o:title=""/>
          </v:shape>
          <o:OLEObject Type="Embed" ProgID="Equation.DSMT4" ShapeID="_x0000_i1028" DrawAspect="Content" ObjectID="_1557312282" r:id="rId17"/>
        </w:object>
      </w:r>
    </w:p>
    <w:p w14:paraId="2D17647E" w14:textId="77777777" w:rsidR="00DA24D5" w:rsidRDefault="00DA24D5" w:rsidP="00CD313D">
      <w:pPr>
        <w:rPr>
          <w:i/>
        </w:rPr>
      </w:pPr>
      <w:r>
        <w:t xml:space="preserve">Multiply both sides by </w:t>
      </w:r>
      <w:r>
        <w:rPr>
          <w:i/>
        </w:rPr>
        <w:t>t</w:t>
      </w:r>
      <w:r>
        <w:rPr>
          <w:i/>
        </w:rPr>
        <w:tab/>
      </w:r>
      <w:r w:rsidRPr="00A722DF">
        <w:t>90</w:t>
      </w:r>
      <w:r>
        <w:rPr>
          <w:i/>
        </w:rPr>
        <w:t>t</w:t>
      </w:r>
      <w:r w:rsidRPr="00A722DF">
        <w:t xml:space="preserve"> = 70</w:t>
      </w:r>
    </w:p>
    <w:p w14:paraId="7577105C" w14:textId="77777777" w:rsidR="00DA24D5" w:rsidRPr="000F73B1" w:rsidRDefault="00DA24D5" w:rsidP="00CD313D">
      <w:r>
        <w:t>Therefore</w:t>
      </w:r>
      <w:r>
        <w:tab/>
      </w:r>
      <w:r>
        <w:tab/>
      </w:r>
      <w:r w:rsidR="00CD313D" w:rsidRPr="00FF342D">
        <w:rPr>
          <w:position w:val="-22"/>
        </w:rPr>
        <w:object w:dxaOrig="620" w:dyaOrig="620" w14:anchorId="3A73C6FA">
          <v:shape id="_x0000_i1029" type="#_x0000_t75" style="width:31pt;height:31pt" o:ole="">
            <v:imagedata r:id="rId18" o:title=""/>
          </v:shape>
          <o:OLEObject Type="Embed" ProgID="Equation.DSMT4" ShapeID="_x0000_i1029" DrawAspect="Content" ObjectID="_1557312283" r:id="rId19"/>
        </w:object>
      </w:r>
    </w:p>
    <w:p w14:paraId="73BB8A69" w14:textId="77777777" w:rsidR="00DA24D5" w:rsidRPr="000F73B1" w:rsidRDefault="00DA24D5" w:rsidP="00CD313D">
      <w:pPr>
        <w:rPr>
          <w:i/>
        </w:rPr>
      </w:pPr>
      <w:r>
        <w:t>Therefore</w:t>
      </w:r>
      <w:r>
        <w:tab/>
      </w:r>
      <w:r>
        <w:rPr>
          <w:i/>
        </w:rPr>
        <w:t xml:space="preserve">t </w:t>
      </w:r>
      <w:r w:rsidRPr="00F951A0">
        <w:t>= 0.77777…</w:t>
      </w:r>
    </w:p>
    <w:p w14:paraId="7CB9DB0C" w14:textId="77777777" w:rsidR="00DA24D5" w:rsidRPr="00BC54BC" w:rsidRDefault="00DA24D5" w:rsidP="00CD313D">
      <w:r w:rsidRPr="002D4BF5">
        <w:t xml:space="preserve">This means the time remaining is a </w:t>
      </w:r>
      <w:r>
        <w:t>little more than three quarters of an hour</w:t>
      </w:r>
      <w:r w:rsidRPr="002D4BF5">
        <w:t xml:space="preserve"> or</w:t>
      </w:r>
      <w:r>
        <w:t>, more precisely, 47 minutes (</w:t>
      </w:r>
      <w:r w:rsidRPr="00F951A0">
        <w:t>0.77777…</w:t>
      </w:r>
      <w:r>
        <w:t xml:space="preserve"> × 60 = 46.66666…)</w:t>
      </w:r>
    </w:p>
    <w:p w14:paraId="011553C6" w14:textId="77777777" w:rsidR="00DA24D5" w:rsidRDefault="00DA24D5" w:rsidP="00DA24D5">
      <w:r>
        <w:t>Alternatively, we can rearrange the formula first</w:t>
      </w:r>
    </w:p>
    <w:p w14:paraId="2A3B8283" w14:textId="77777777" w:rsidR="00DA24D5" w:rsidRDefault="00DA24D5" w:rsidP="00DA24D5">
      <w:r>
        <w:t>time (</w:t>
      </w:r>
      <w:r w:rsidRPr="00FF342D">
        <w:rPr>
          <w:i/>
        </w:rPr>
        <w:t>t</w:t>
      </w:r>
      <w:r>
        <w:t>) = distance (</w:t>
      </w:r>
      <w:r w:rsidRPr="00FF342D">
        <w:rPr>
          <w:i/>
        </w:rPr>
        <w:t>d</w:t>
      </w:r>
      <w:r>
        <w:t>)/speed (</w:t>
      </w:r>
      <w:r w:rsidRPr="00FF342D">
        <w:rPr>
          <w:i/>
        </w:rPr>
        <w:t>s</w:t>
      </w:r>
      <w:r w:rsidRPr="002D4BF5">
        <w:t>)</w:t>
      </w:r>
      <w:r>
        <w:tab/>
      </w:r>
      <w:r w:rsidR="00CD313D" w:rsidRPr="00FF342D">
        <w:rPr>
          <w:position w:val="-22"/>
        </w:rPr>
        <w:object w:dxaOrig="520" w:dyaOrig="620" w14:anchorId="06A53D96">
          <v:shape id="_x0000_i1030" type="#_x0000_t75" style="width:26pt;height:31pt" o:ole="">
            <v:imagedata r:id="rId20" o:title=""/>
          </v:shape>
          <o:OLEObject Type="Embed" ProgID="Equation.DSMT4" ShapeID="_x0000_i1030" DrawAspect="Content" ObjectID="_1557312284" r:id="rId21"/>
        </w:object>
      </w:r>
    </w:p>
    <w:p w14:paraId="480A9C2E" w14:textId="77777777" w:rsidR="00DA24D5" w:rsidRPr="00A31827" w:rsidRDefault="00DA24D5" w:rsidP="00DA24D5">
      <w:pPr>
        <w:pStyle w:val="Heading1"/>
      </w:pPr>
      <w:r w:rsidRPr="00A31827">
        <w:t>Try these</w:t>
      </w:r>
    </w:p>
    <w:p w14:paraId="5A1665B7" w14:textId="77777777" w:rsidR="00DA24D5" w:rsidRDefault="00DA24D5" w:rsidP="00DA24D5">
      <w:r>
        <w:t>1</w:t>
      </w:r>
      <w:r>
        <w:tab/>
      </w:r>
      <w:r w:rsidRPr="00DB4DC1">
        <w:t>Flying bats</w:t>
      </w:r>
      <w:r>
        <w:t xml:space="preserve"> use a similar technique to the Zebedee to ‘see’ in dark places. While the Zebedee uses laser light, the bats emit sound waves. They interpret the echo to tell how far away an object is, as well as its size and texture, and whether it is moving.</w:t>
      </w:r>
    </w:p>
    <w:p w14:paraId="28490D46" w14:textId="77777777" w:rsidR="00DA24D5" w:rsidRDefault="00DA24D5" w:rsidP="00DA24D5">
      <w:r>
        <w:t xml:space="preserve">The </w:t>
      </w:r>
      <w:r w:rsidRPr="00562857">
        <w:t xml:space="preserve">speed of </w:t>
      </w:r>
      <w:r>
        <w:t>sound is 344</w:t>
      </w:r>
      <w:r w:rsidRPr="00562857">
        <w:t xml:space="preserve"> metres per second</w:t>
      </w:r>
      <w:r>
        <w:t>. How long does the sound wave emitted from the bat take to return to the bat after hitting a wall 30 metres away?</w:t>
      </w:r>
    </w:p>
    <w:p w14:paraId="158F1092" w14:textId="77777777" w:rsidR="00DA24D5" w:rsidRPr="00F951A0" w:rsidRDefault="00DA24D5" w:rsidP="00DA24D5">
      <w:r w:rsidRPr="00855D28">
        <w:t>Zoologists using the Zebedee 3D mapping o</w:t>
      </w:r>
      <w:r>
        <w:t xml:space="preserve">f a cave calculate two points 180 metres apart. </w:t>
      </w:r>
      <w:r w:rsidRPr="00855D28">
        <w:t>They note that it tak</w:t>
      </w:r>
      <w:r>
        <w:t>es a bat 1.4</w:t>
      </w:r>
      <w:r w:rsidRPr="00855D28">
        <w:t xml:space="preserve"> seconds t</w:t>
      </w:r>
      <w:r>
        <w:t xml:space="preserve">o fly between the two points. </w:t>
      </w:r>
    </w:p>
    <w:p w14:paraId="2C7B7839" w14:textId="77777777" w:rsidR="00DA24D5" w:rsidRDefault="00DA24D5" w:rsidP="00DA24D5">
      <w:r w:rsidRPr="005C7564">
        <w:t>What is the average speed of the bat in k</w:t>
      </w:r>
      <w:r>
        <w:t>ilometres</w:t>
      </w:r>
      <w:r w:rsidRPr="005C7564">
        <w:t xml:space="preserve"> per hour?</w:t>
      </w:r>
    </w:p>
    <w:p w14:paraId="17BFEB9D" w14:textId="77777777" w:rsidR="00DA24D5" w:rsidRDefault="00DA24D5" w:rsidP="00DA24D5">
      <w:r>
        <w:t>3</w:t>
      </w:r>
      <w:r>
        <w:tab/>
      </w:r>
      <w:r w:rsidRPr="00855D28">
        <w:t>During an electrical storm, we see the l</w:t>
      </w:r>
      <w:r>
        <w:t xml:space="preserve">ightning </w:t>
      </w:r>
      <w:r w:rsidRPr="00855D28">
        <w:t>first</w:t>
      </w:r>
      <w:r>
        <w:t xml:space="preserve"> then hear the thunder. </w:t>
      </w:r>
    </w:p>
    <w:p w14:paraId="38BEB5C2" w14:textId="77777777" w:rsidR="00DA24D5" w:rsidRDefault="00DA24D5" w:rsidP="00DA24D5">
      <w:r>
        <w:t>S</w:t>
      </w:r>
      <w:r w:rsidRPr="00855D28">
        <w:t>ound travels at 344 m</w:t>
      </w:r>
      <w:r>
        <w:t>etres</w:t>
      </w:r>
      <w:r w:rsidRPr="00855D28">
        <w:t xml:space="preserve"> per sec</w:t>
      </w:r>
      <w:r>
        <w:t>ond.</w:t>
      </w:r>
      <w:r w:rsidRPr="00855D28">
        <w:t xml:space="preserve"> </w:t>
      </w:r>
    </w:p>
    <w:p w14:paraId="074FB782" w14:textId="77777777" w:rsidR="00DA24D5" w:rsidRDefault="00DA24D5" w:rsidP="00DA24D5">
      <w:r>
        <w:t>A</w:t>
      </w:r>
      <w:r w:rsidRPr="00855D28">
        <w:t xml:space="preserve">ssume that the lightning </w:t>
      </w:r>
      <w:r>
        <w:t xml:space="preserve">is seen </w:t>
      </w:r>
      <w:r w:rsidRPr="00855D28">
        <w:t>instantaneously</w:t>
      </w:r>
      <w:r>
        <w:t>.</w:t>
      </w:r>
      <w:r w:rsidRPr="00855D28">
        <w:t xml:space="preserve"> </w:t>
      </w:r>
      <w:r>
        <w:t>Why is this a sensible assumption?</w:t>
      </w:r>
    </w:p>
    <w:p w14:paraId="183FBC83" w14:textId="77777777" w:rsidR="00DA24D5" w:rsidRPr="00855D28" w:rsidRDefault="00DA24D5" w:rsidP="00DA24D5">
      <w:r>
        <w:t>C</w:t>
      </w:r>
      <w:r w:rsidRPr="00855D28">
        <w:t xml:space="preserve">omplete the following table </w:t>
      </w:r>
      <w:r>
        <w:t xml:space="preserve">to find the distance from the lightening strike by using the time </w:t>
      </w:r>
      <w:r w:rsidRPr="00855D28">
        <w:t>for the thunder to be heard.</w:t>
      </w:r>
    </w:p>
    <w:tbl>
      <w:tblPr>
        <w:tblStyle w:val="TableGrid"/>
        <w:tblW w:w="0" w:type="auto"/>
        <w:tblInd w:w="720" w:type="dxa"/>
        <w:tblLayout w:type="fixed"/>
        <w:tblLook w:val="04A0" w:firstRow="1" w:lastRow="0" w:firstColumn="1" w:lastColumn="0" w:noHBand="0" w:noVBand="1"/>
      </w:tblPr>
      <w:tblGrid>
        <w:gridCol w:w="3924"/>
        <w:gridCol w:w="919"/>
        <w:gridCol w:w="920"/>
        <w:gridCol w:w="919"/>
        <w:gridCol w:w="920"/>
        <w:gridCol w:w="920"/>
      </w:tblGrid>
      <w:tr w:rsidR="00DA24D5" w14:paraId="42E910BE" w14:textId="77777777" w:rsidTr="003437DF">
        <w:tc>
          <w:tcPr>
            <w:tcW w:w="3924" w:type="dxa"/>
          </w:tcPr>
          <w:p w14:paraId="602FAF9A" w14:textId="77777777" w:rsidR="00DA24D5" w:rsidRDefault="00DA24D5" w:rsidP="003437DF">
            <w:pPr>
              <w:spacing w:before="120"/>
              <w:rPr>
                <w:rFonts w:ascii="Arial" w:hAnsi="Arial" w:cs="Arial"/>
              </w:rPr>
            </w:pPr>
            <w:r>
              <w:rPr>
                <w:rFonts w:ascii="Arial" w:hAnsi="Arial" w:cs="Arial"/>
              </w:rPr>
              <w:t>Time taken to hear thunder (in s)</w:t>
            </w:r>
          </w:p>
        </w:tc>
        <w:tc>
          <w:tcPr>
            <w:tcW w:w="919" w:type="dxa"/>
          </w:tcPr>
          <w:p w14:paraId="207081C3" w14:textId="77777777" w:rsidR="00DA24D5" w:rsidRDefault="00DA24D5" w:rsidP="003437DF">
            <w:pPr>
              <w:spacing w:before="120"/>
              <w:jc w:val="center"/>
              <w:rPr>
                <w:rFonts w:ascii="Arial" w:hAnsi="Arial" w:cs="Arial"/>
              </w:rPr>
            </w:pPr>
            <w:r>
              <w:rPr>
                <w:rFonts w:ascii="Arial" w:hAnsi="Arial" w:cs="Arial"/>
              </w:rPr>
              <w:t>0</w:t>
            </w:r>
          </w:p>
        </w:tc>
        <w:tc>
          <w:tcPr>
            <w:tcW w:w="920" w:type="dxa"/>
          </w:tcPr>
          <w:p w14:paraId="172ECF03" w14:textId="77777777" w:rsidR="00DA24D5" w:rsidRDefault="00DA24D5" w:rsidP="003437DF">
            <w:pPr>
              <w:spacing w:before="120"/>
              <w:jc w:val="center"/>
              <w:rPr>
                <w:rFonts w:ascii="Arial" w:hAnsi="Arial" w:cs="Arial"/>
              </w:rPr>
            </w:pPr>
            <w:r>
              <w:rPr>
                <w:rFonts w:ascii="Arial" w:hAnsi="Arial" w:cs="Arial"/>
              </w:rPr>
              <w:t>1</w:t>
            </w:r>
          </w:p>
        </w:tc>
        <w:tc>
          <w:tcPr>
            <w:tcW w:w="919" w:type="dxa"/>
          </w:tcPr>
          <w:p w14:paraId="79C87044" w14:textId="77777777" w:rsidR="00DA24D5" w:rsidRDefault="00DA24D5" w:rsidP="003437DF">
            <w:pPr>
              <w:spacing w:before="120"/>
              <w:jc w:val="center"/>
              <w:rPr>
                <w:rFonts w:ascii="Arial" w:hAnsi="Arial" w:cs="Arial"/>
              </w:rPr>
            </w:pPr>
            <w:r>
              <w:rPr>
                <w:rFonts w:ascii="Arial" w:hAnsi="Arial" w:cs="Arial"/>
              </w:rPr>
              <w:t>2</w:t>
            </w:r>
          </w:p>
        </w:tc>
        <w:tc>
          <w:tcPr>
            <w:tcW w:w="920" w:type="dxa"/>
          </w:tcPr>
          <w:p w14:paraId="1987DA2A" w14:textId="77777777" w:rsidR="00DA24D5" w:rsidRDefault="00DA24D5" w:rsidP="003437DF">
            <w:pPr>
              <w:spacing w:before="120"/>
              <w:jc w:val="center"/>
              <w:rPr>
                <w:rFonts w:ascii="Arial" w:hAnsi="Arial" w:cs="Arial"/>
              </w:rPr>
            </w:pPr>
            <w:r>
              <w:rPr>
                <w:rFonts w:ascii="Arial" w:hAnsi="Arial" w:cs="Arial"/>
              </w:rPr>
              <w:t>3</w:t>
            </w:r>
          </w:p>
        </w:tc>
        <w:tc>
          <w:tcPr>
            <w:tcW w:w="920" w:type="dxa"/>
          </w:tcPr>
          <w:p w14:paraId="0BC941AC" w14:textId="77777777" w:rsidR="00DA24D5" w:rsidRDefault="00DA24D5" w:rsidP="003437DF">
            <w:pPr>
              <w:spacing w:before="120"/>
              <w:jc w:val="center"/>
              <w:rPr>
                <w:rFonts w:ascii="Arial" w:hAnsi="Arial" w:cs="Arial"/>
              </w:rPr>
            </w:pPr>
            <w:r>
              <w:rPr>
                <w:rFonts w:ascii="Arial" w:hAnsi="Arial" w:cs="Arial"/>
              </w:rPr>
              <w:t>4</w:t>
            </w:r>
          </w:p>
        </w:tc>
      </w:tr>
      <w:tr w:rsidR="00DA24D5" w14:paraId="44941738" w14:textId="77777777" w:rsidTr="003437DF">
        <w:tc>
          <w:tcPr>
            <w:tcW w:w="3924" w:type="dxa"/>
          </w:tcPr>
          <w:p w14:paraId="023417C7" w14:textId="77777777" w:rsidR="00DA24D5" w:rsidRDefault="00DA24D5" w:rsidP="003437DF">
            <w:pPr>
              <w:spacing w:before="120"/>
              <w:rPr>
                <w:rFonts w:ascii="Arial" w:hAnsi="Arial" w:cs="Arial"/>
              </w:rPr>
            </w:pPr>
            <w:r>
              <w:rPr>
                <w:rFonts w:ascii="Arial" w:hAnsi="Arial" w:cs="Arial"/>
              </w:rPr>
              <w:t>Distance from lightning strike (in km)</w:t>
            </w:r>
          </w:p>
        </w:tc>
        <w:tc>
          <w:tcPr>
            <w:tcW w:w="919" w:type="dxa"/>
          </w:tcPr>
          <w:p w14:paraId="2380DD19" w14:textId="77777777" w:rsidR="00DA24D5" w:rsidRDefault="00DA24D5" w:rsidP="003437DF">
            <w:pPr>
              <w:spacing w:before="120"/>
              <w:jc w:val="center"/>
              <w:rPr>
                <w:rFonts w:ascii="Arial" w:hAnsi="Arial" w:cs="Arial"/>
              </w:rPr>
            </w:pPr>
            <w:r>
              <w:rPr>
                <w:rFonts w:ascii="Arial" w:hAnsi="Arial" w:cs="Arial"/>
              </w:rPr>
              <w:t>0</w:t>
            </w:r>
          </w:p>
        </w:tc>
        <w:tc>
          <w:tcPr>
            <w:tcW w:w="920" w:type="dxa"/>
          </w:tcPr>
          <w:p w14:paraId="21AEDD94" w14:textId="77777777" w:rsidR="00DA24D5" w:rsidRDefault="00DA24D5" w:rsidP="003437DF">
            <w:pPr>
              <w:spacing w:before="120"/>
              <w:jc w:val="center"/>
              <w:rPr>
                <w:rFonts w:ascii="Arial" w:hAnsi="Arial" w:cs="Arial"/>
              </w:rPr>
            </w:pPr>
          </w:p>
        </w:tc>
        <w:tc>
          <w:tcPr>
            <w:tcW w:w="919" w:type="dxa"/>
          </w:tcPr>
          <w:p w14:paraId="4C774AE9" w14:textId="77777777" w:rsidR="00DA24D5" w:rsidRDefault="00DA24D5" w:rsidP="003437DF">
            <w:pPr>
              <w:spacing w:before="120"/>
              <w:jc w:val="center"/>
              <w:rPr>
                <w:rFonts w:ascii="Arial" w:hAnsi="Arial" w:cs="Arial"/>
              </w:rPr>
            </w:pPr>
          </w:p>
        </w:tc>
        <w:tc>
          <w:tcPr>
            <w:tcW w:w="920" w:type="dxa"/>
          </w:tcPr>
          <w:p w14:paraId="1781A5D0" w14:textId="77777777" w:rsidR="00DA24D5" w:rsidRDefault="00DA24D5" w:rsidP="003437DF">
            <w:pPr>
              <w:spacing w:before="120"/>
              <w:jc w:val="center"/>
              <w:rPr>
                <w:rFonts w:ascii="Arial" w:hAnsi="Arial" w:cs="Arial"/>
              </w:rPr>
            </w:pPr>
          </w:p>
        </w:tc>
        <w:tc>
          <w:tcPr>
            <w:tcW w:w="920" w:type="dxa"/>
          </w:tcPr>
          <w:p w14:paraId="63C2D5E1" w14:textId="77777777" w:rsidR="00DA24D5" w:rsidRDefault="00DA24D5" w:rsidP="003437DF">
            <w:pPr>
              <w:spacing w:before="120"/>
              <w:jc w:val="center"/>
              <w:rPr>
                <w:rFonts w:ascii="Arial" w:hAnsi="Arial" w:cs="Arial"/>
              </w:rPr>
            </w:pPr>
          </w:p>
        </w:tc>
      </w:tr>
    </w:tbl>
    <w:p w14:paraId="004B8A34" w14:textId="77777777" w:rsidR="00DA24D5" w:rsidRDefault="00DA24D5" w:rsidP="00DA24D5"/>
    <w:p w14:paraId="6D018B9C" w14:textId="77777777" w:rsidR="00DA24D5" w:rsidRDefault="00DA24D5" w:rsidP="00DA24D5">
      <w:r>
        <w:t>Use the table to describe a rule that will explain how far you are away from a lightning strike if you count the time between the lightning strike and the sound of thunder in seconds.</w:t>
      </w:r>
    </w:p>
    <w:p w14:paraId="6F55CBA4" w14:textId="77777777" w:rsidR="00DA24D5" w:rsidRPr="00855D28" w:rsidRDefault="00DA24D5" w:rsidP="00DA24D5">
      <w:r>
        <w:t>4</w:t>
      </w:r>
      <w:r>
        <w:tab/>
      </w:r>
      <w:r w:rsidRPr="00855D28">
        <w:t>Choose a location about 50 km from where you live</w:t>
      </w:r>
      <w:r>
        <w:t>. You are planning to drive there.</w:t>
      </w:r>
    </w:p>
    <w:p w14:paraId="4972576D" w14:textId="77777777" w:rsidR="00DA24D5" w:rsidRPr="00A722DF" w:rsidRDefault="00DA24D5" w:rsidP="00DA24D5">
      <w:r>
        <w:t xml:space="preserve">State where the location is and explain how you determined </w:t>
      </w:r>
      <w:r w:rsidRPr="00A31827">
        <w:t>the distance</w:t>
      </w:r>
      <w:r>
        <w:t>.</w:t>
      </w:r>
    </w:p>
    <w:p w14:paraId="4290CC63" w14:textId="77777777" w:rsidR="00DA24D5" w:rsidRPr="00A722DF" w:rsidRDefault="00DA24D5" w:rsidP="00DA24D5">
      <w:r>
        <w:t>Estimate your average speed. Detail</w:t>
      </w:r>
      <w:r w:rsidRPr="00A31827">
        <w:t xml:space="preserve"> the nature of travel conditions</w:t>
      </w:r>
      <w:r>
        <w:t xml:space="preserve">, type of roads, speed limits, </w:t>
      </w:r>
      <w:r w:rsidRPr="00A31827">
        <w:t>and</w:t>
      </w:r>
      <w:r>
        <w:t xml:space="preserve"> any other factors</w:t>
      </w:r>
      <w:r w:rsidRPr="00A31827">
        <w:t xml:space="preserve"> that </w:t>
      </w:r>
      <w:r>
        <w:t>contributed to your estimate.</w:t>
      </w:r>
    </w:p>
    <w:p w14:paraId="47FDB8FF" w14:textId="77777777" w:rsidR="00DA24D5" w:rsidRPr="00A722DF" w:rsidRDefault="00DA24D5" w:rsidP="00DA24D5">
      <w:r w:rsidRPr="00A31827">
        <w:t>Estimate the t</w:t>
      </w:r>
      <w:r>
        <w:t>ime it would take to get to the</w:t>
      </w:r>
      <w:r w:rsidRPr="00A31827">
        <w:t xml:space="preserve"> location.</w:t>
      </w:r>
    </w:p>
    <w:p w14:paraId="6BAEEFF7" w14:textId="77777777" w:rsidR="00DA24D5" w:rsidRPr="0027108A" w:rsidRDefault="00DA24D5" w:rsidP="00DA24D5">
      <w:r>
        <w:t>Plan an alternative route and compare the two routes. Are they the same distance? Do they take the same time? Which one would you choose and why?</w:t>
      </w:r>
    </w:p>
    <w:p w14:paraId="6C25A286" w14:textId="2C09364E" w:rsidR="00A4147F" w:rsidRPr="00A4147F" w:rsidRDefault="00A4147F" w:rsidP="00DA24D5"/>
    <w:sectPr w:rsidR="00A4147F" w:rsidRPr="00A4147F" w:rsidSect="00021DEE">
      <w:headerReference w:type="default" r:id="rId22"/>
      <w:footerReference w:type="even" r:id="rId23"/>
      <w:footerReference w:type="default" r:id="rId24"/>
      <w:headerReference w:type="first" r:id="rId25"/>
      <w:footerReference w:type="first" r:id="rId26"/>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DD726" w14:textId="77777777" w:rsidR="00654205" w:rsidRDefault="00654205">
      <w:pPr>
        <w:spacing w:after="0" w:line="240" w:lineRule="auto"/>
      </w:pPr>
      <w:r>
        <w:separator/>
      </w:r>
    </w:p>
  </w:endnote>
  <w:endnote w:type="continuationSeparator" w:id="0">
    <w:p w14:paraId="1974D157" w14:textId="77777777" w:rsidR="00654205" w:rsidRDefault="00654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メイリオ">
    <w:charset w:val="80"/>
    <w:family w:val="auto"/>
    <w:pitch w:val="variable"/>
    <w:sig w:usb0="E00002FF" w:usb1="6AC7FFFF" w:usb2="08000012" w:usb3="00000000" w:csb0="0002009F"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D00E7" w14:textId="77777777" w:rsidR="003D6687" w:rsidRDefault="003D6687"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8901A3" w14:textId="77777777" w:rsidR="003D6687" w:rsidRDefault="003D6687"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08910" w14:textId="77777777" w:rsidR="004F51DD" w:rsidRPr="004F51DD" w:rsidRDefault="004F51DD" w:rsidP="00021DEE">
    <w:pPr>
      <w:pStyle w:val="Footer"/>
    </w:pPr>
    <w:r w:rsidRPr="004F51DD">
      <w:t>© Maths Inside 2016 except where otherwise indicated. This document may be used, reproduced, communicated and adapted free of charge for non-commercial educational purposes provided all acknowledgements associated with the material are retained. Maths Inside is a UTS project in collaboration with CSIRO and AAMT.</w:t>
    </w:r>
  </w:p>
  <w:p w14:paraId="1BED8EC0" w14:textId="37C6124A" w:rsidR="00B81DBF"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2B1728">
      <w:rPr>
        <w:noProof/>
      </w:rPr>
      <w:t>3</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2B1728">
      <w:rPr>
        <w:noProof/>
      </w:rPr>
      <w:t>3</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8D96E" w14:textId="38A53B3C" w:rsidR="00836AC0" w:rsidRPr="00021DEE" w:rsidRDefault="0090681A" w:rsidP="00021DEE">
    <w:pPr>
      <w:pStyle w:val="Footer"/>
    </w:pPr>
    <w:r w:rsidRPr="00021DEE">
      <w:t xml:space="preserve">© </w:t>
    </w:r>
    <w:r w:rsidR="00097EBB" w:rsidRPr="00021DEE">
      <w:t>Maths Inside 2016 except where otherwise indicated. This document may be used, reproduced, communicated and adapted free of charge for non-commercial educational purposes provided all acknowledgements</w:t>
    </w:r>
    <w:r w:rsidR="00CA68CB" w:rsidRPr="00021DEE">
      <w:t xml:space="preserve"> associated with the material are retained. Maths Inside is a UTS project in col</w:t>
    </w:r>
    <w:r w:rsidRPr="00021DEE">
      <w:t>laboration with CSIRO and AAMT.</w:t>
    </w:r>
  </w:p>
  <w:p w14:paraId="5ABA5A6D" w14:textId="3A2BF43F" w:rsidR="004F51DD"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654205">
      <w:rPr>
        <w:noProof/>
      </w:rPr>
      <w:t>1</w:t>
    </w:r>
    <w:r w:rsidRPr="004F51DD">
      <w:fldChar w:fldCharType="end"/>
    </w:r>
    <w:r w:rsidRPr="004F51DD">
      <w:t xml:space="preserve"> of </w:t>
    </w:r>
    <w:r w:rsidR="00FE38E9">
      <w:fldChar w:fldCharType="begin"/>
    </w:r>
    <w:r w:rsidR="00FE38E9">
      <w:instrText xml:space="preserve"> NUMPAGES </w:instrText>
    </w:r>
    <w:r w:rsidR="00FE38E9">
      <w:fldChar w:fldCharType="separate"/>
    </w:r>
    <w:r w:rsidR="00654205">
      <w:rPr>
        <w:noProof/>
      </w:rPr>
      <w:t>1</w:t>
    </w:r>
    <w:r w:rsidR="00FE38E9">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91F99" w14:textId="77777777" w:rsidR="00654205" w:rsidRDefault="00654205">
      <w:pPr>
        <w:spacing w:after="0" w:line="240" w:lineRule="auto"/>
      </w:pPr>
      <w:r>
        <w:separator/>
      </w:r>
    </w:p>
  </w:footnote>
  <w:footnote w:type="continuationSeparator" w:id="0">
    <w:p w14:paraId="2172A73C" w14:textId="77777777" w:rsidR="00654205" w:rsidRDefault="0065420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EA89" w14:textId="6675B881" w:rsidR="00021DEE" w:rsidRPr="00021DEE" w:rsidRDefault="00021DEE" w:rsidP="004C6EC0">
    <w:pPr>
      <w:pStyle w:val="Header"/>
    </w:pPr>
    <w:r w:rsidRPr="00021DEE">
      <w:t>I</w:t>
    </w:r>
    <w:r w:rsidR="002B1728">
      <w:t>nvestigating the maths inside: Maths in 3D</w:t>
    </w:r>
    <w:r w:rsidR="002B1728">
      <w:tab/>
    </w:r>
    <w:r w:rsidR="00AF1AF7" w:rsidRPr="001D611C">
      <w:rPr>
        <w:rStyle w:val="headeractivitytitle"/>
      </w:rPr>
      <w:t xml:space="preserve">ACTIVITY </w:t>
    </w:r>
    <w:r w:rsidR="00120EAE">
      <w:rPr>
        <w:rStyle w:val="headeractivitytitle"/>
      </w:rPr>
      <w:t>2</w:t>
    </w:r>
    <w:r w:rsidR="00AF1AF7" w:rsidRPr="001D611C">
      <w:rPr>
        <w:rStyle w:val="headeractivitytitle"/>
      </w:rPr>
      <w:t xml:space="preserve">: </w:t>
    </w:r>
    <w:r w:rsidR="00120EAE">
      <w:rPr>
        <w:rStyle w:val="headeractivitytitle"/>
      </w:rPr>
      <w:t>Are we there yet?</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D139E" w14:textId="05DE161B" w:rsidR="0090681A" w:rsidRDefault="004C6EC0" w:rsidP="004C6EC0">
    <w:pPr>
      <w:pStyle w:val="Header"/>
    </w:pPr>
    <w:r>
      <w:tab/>
      <w:t>FOR STUDENTS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66675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F2671E2"/>
    <w:lvl w:ilvl="0">
      <w:start w:val="1"/>
      <w:numFmt w:val="decimal"/>
      <w:lvlText w:val="%1."/>
      <w:lvlJc w:val="left"/>
      <w:pPr>
        <w:tabs>
          <w:tab w:val="num" w:pos="1800"/>
        </w:tabs>
        <w:ind w:left="1800" w:hanging="360"/>
      </w:pPr>
    </w:lvl>
  </w:abstractNum>
  <w:abstractNum w:abstractNumId="2">
    <w:nsid w:val="FFFFFF7D"/>
    <w:multiLevelType w:val="singleLevel"/>
    <w:tmpl w:val="6CF2F010"/>
    <w:lvl w:ilvl="0">
      <w:start w:val="1"/>
      <w:numFmt w:val="decimal"/>
      <w:lvlText w:val="%1."/>
      <w:lvlJc w:val="left"/>
      <w:pPr>
        <w:tabs>
          <w:tab w:val="num" w:pos="1440"/>
        </w:tabs>
        <w:ind w:left="1440" w:hanging="360"/>
      </w:pPr>
    </w:lvl>
  </w:abstractNum>
  <w:abstractNum w:abstractNumId="3">
    <w:nsid w:val="FFFFFF7E"/>
    <w:multiLevelType w:val="singleLevel"/>
    <w:tmpl w:val="37E24BB8"/>
    <w:lvl w:ilvl="0">
      <w:start w:val="1"/>
      <w:numFmt w:val="decimal"/>
      <w:lvlText w:val="%1."/>
      <w:lvlJc w:val="left"/>
      <w:pPr>
        <w:tabs>
          <w:tab w:val="num" w:pos="1080"/>
        </w:tabs>
        <w:ind w:left="1080" w:hanging="360"/>
      </w:pPr>
    </w:lvl>
  </w:abstractNum>
  <w:abstractNum w:abstractNumId="4">
    <w:nsid w:val="FFFFFF7F"/>
    <w:multiLevelType w:val="singleLevel"/>
    <w:tmpl w:val="246CBF56"/>
    <w:lvl w:ilvl="0">
      <w:start w:val="1"/>
      <w:numFmt w:val="decimal"/>
      <w:lvlText w:val="%1."/>
      <w:lvlJc w:val="left"/>
      <w:pPr>
        <w:tabs>
          <w:tab w:val="num" w:pos="720"/>
        </w:tabs>
        <w:ind w:left="720" w:hanging="360"/>
      </w:pPr>
    </w:lvl>
  </w:abstractNum>
  <w:abstractNum w:abstractNumId="5">
    <w:nsid w:val="FFFFFF80"/>
    <w:multiLevelType w:val="singleLevel"/>
    <w:tmpl w:val="7ACA2A6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0B8676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246DC0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6B8872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22A64C6"/>
    <w:lvl w:ilvl="0">
      <w:start w:val="1"/>
      <w:numFmt w:val="decimal"/>
      <w:lvlText w:val="%1."/>
      <w:lvlJc w:val="left"/>
      <w:pPr>
        <w:tabs>
          <w:tab w:val="num" w:pos="360"/>
        </w:tabs>
        <w:ind w:left="360" w:hanging="360"/>
      </w:pPr>
    </w:lvl>
  </w:abstractNum>
  <w:abstractNum w:abstractNumId="10">
    <w:nsid w:val="FFFFFF89"/>
    <w:multiLevelType w:val="singleLevel"/>
    <w:tmpl w:val="FB5A370C"/>
    <w:lvl w:ilvl="0">
      <w:start w:val="1"/>
      <w:numFmt w:val="bullet"/>
      <w:lvlText w:val=""/>
      <w:lvlJc w:val="left"/>
      <w:pPr>
        <w:tabs>
          <w:tab w:val="num" w:pos="360"/>
        </w:tabs>
        <w:ind w:left="360" w:hanging="360"/>
      </w:pPr>
      <w:rPr>
        <w:rFonts w:ascii="Symbol" w:hAnsi="Symbol" w:hint="default"/>
      </w:rPr>
    </w:lvl>
  </w:abstractNum>
  <w:abstractNum w:abstractNumId="11">
    <w:nsid w:val="04F265DD"/>
    <w:multiLevelType w:val="hybridMultilevel"/>
    <w:tmpl w:val="9AE6F03C"/>
    <w:lvl w:ilvl="0" w:tplc="0E9488E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6F711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6">
    <w:nsid w:val="437807F3"/>
    <w:multiLevelType w:val="hybridMultilevel"/>
    <w:tmpl w:val="3ADECB1A"/>
    <w:lvl w:ilvl="0" w:tplc="6E5E982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8"/>
  </w:num>
  <w:num w:numId="14">
    <w:abstractNumId w:val="17"/>
  </w:num>
  <w:num w:numId="15">
    <w:abstractNumId w:val="13"/>
  </w:num>
  <w:num w:numId="16">
    <w:abstractNumId w:val="12"/>
  </w:num>
  <w:num w:numId="17">
    <w:abstractNumId w:val="14"/>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567"/>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C3"/>
    <w:rsid w:val="00021DEE"/>
    <w:rsid w:val="00035CC2"/>
    <w:rsid w:val="0009013E"/>
    <w:rsid w:val="00097EBB"/>
    <w:rsid w:val="00101073"/>
    <w:rsid w:val="00114BDF"/>
    <w:rsid w:val="00120EAE"/>
    <w:rsid w:val="00120FDE"/>
    <w:rsid w:val="0016370B"/>
    <w:rsid w:val="0016718A"/>
    <w:rsid w:val="001B0D68"/>
    <w:rsid w:val="001D611C"/>
    <w:rsid w:val="001E0530"/>
    <w:rsid w:val="00203444"/>
    <w:rsid w:val="002476D7"/>
    <w:rsid w:val="002B1728"/>
    <w:rsid w:val="002E409E"/>
    <w:rsid w:val="002E6786"/>
    <w:rsid w:val="002F64ED"/>
    <w:rsid w:val="003872FA"/>
    <w:rsid w:val="0039533C"/>
    <w:rsid w:val="003A143A"/>
    <w:rsid w:val="003C336C"/>
    <w:rsid w:val="003D6687"/>
    <w:rsid w:val="00444B45"/>
    <w:rsid w:val="004522AB"/>
    <w:rsid w:val="004621B4"/>
    <w:rsid w:val="00472543"/>
    <w:rsid w:val="004C6EC0"/>
    <w:rsid w:val="004D0F03"/>
    <w:rsid w:val="004D50A3"/>
    <w:rsid w:val="004F51DD"/>
    <w:rsid w:val="00654205"/>
    <w:rsid w:val="00672B67"/>
    <w:rsid w:val="00681D94"/>
    <w:rsid w:val="006828DF"/>
    <w:rsid w:val="0069533D"/>
    <w:rsid w:val="006E2520"/>
    <w:rsid w:val="007411E3"/>
    <w:rsid w:val="0074248F"/>
    <w:rsid w:val="00771B8B"/>
    <w:rsid w:val="007C752D"/>
    <w:rsid w:val="007D1C27"/>
    <w:rsid w:val="00822492"/>
    <w:rsid w:val="00832F52"/>
    <w:rsid w:val="00836AC0"/>
    <w:rsid w:val="008413FB"/>
    <w:rsid w:val="00896FD2"/>
    <w:rsid w:val="008C2B56"/>
    <w:rsid w:val="008D03FA"/>
    <w:rsid w:val="008F07A2"/>
    <w:rsid w:val="008F2101"/>
    <w:rsid w:val="0090681A"/>
    <w:rsid w:val="00911C68"/>
    <w:rsid w:val="00946957"/>
    <w:rsid w:val="00947DF4"/>
    <w:rsid w:val="009B1046"/>
    <w:rsid w:val="009B3F75"/>
    <w:rsid w:val="009D2AEA"/>
    <w:rsid w:val="00A21659"/>
    <w:rsid w:val="00A4147F"/>
    <w:rsid w:val="00A84FE9"/>
    <w:rsid w:val="00AE57C3"/>
    <w:rsid w:val="00AF1AF7"/>
    <w:rsid w:val="00AF391C"/>
    <w:rsid w:val="00B218D4"/>
    <w:rsid w:val="00B23FA4"/>
    <w:rsid w:val="00B30980"/>
    <w:rsid w:val="00B81DBF"/>
    <w:rsid w:val="00BB10AD"/>
    <w:rsid w:val="00BC5088"/>
    <w:rsid w:val="00BF6428"/>
    <w:rsid w:val="00C2333A"/>
    <w:rsid w:val="00C23819"/>
    <w:rsid w:val="00C43458"/>
    <w:rsid w:val="00C708FC"/>
    <w:rsid w:val="00C76585"/>
    <w:rsid w:val="00CA68CB"/>
    <w:rsid w:val="00CD313D"/>
    <w:rsid w:val="00CD4119"/>
    <w:rsid w:val="00CE1155"/>
    <w:rsid w:val="00DA24D5"/>
    <w:rsid w:val="00DA41DD"/>
    <w:rsid w:val="00DA5F12"/>
    <w:rsid w:val="00DE129D"/>
    <w:rsid w:val="00DF1AF9"/>
    <w:rsid w:val="00E112D3"/>
    <w:rsid w:val="00E442E0"/>
    <w:rsid w:val="00EF1F2A"/>
    <w:rsid w:val="00FD627B"/>
    <w:rsid w:val="00FE38E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1E92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AF1AF7"/>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AF1AF7"/>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AF7"/>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AF1AF7"/>
    <w:rPr>
      <w:rFonts w:asciiTheme="majorHAnsi" w:eastAsiaTheme="majorEastAsia" w:hAnsiTheme="majorHAnsi" w:cstheme="majorBidi"/>
      <w:b/>
      <w:i/>
      <w:color w:val="354F5F"/>
      <w:sz w:val="32"/>
    </w:rPr>
  </w:style>
  <w:style w:type="paragraph" w:styleId="Title">
    <w:name w:val="Title"/>
    <w:aliases w:val="Section Title"/>
    <w:link w:val="TitleChar"/>
    <w:uiPriority w:val="1"/>
    <w:qFormat/>
    <w:rsid w:val="004F51DD"/>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F51DD"/>
    <w:rPr>
      <w:rFonts w:asciiTheme="majorHAnsi" w:eastAsiaTheme="majorEastAsia" w:hAnsiTheme="majorHAnsi" w:cstheme="majorBidi"/>
      <w:b/>
      <w:color w:val="354F5F"/>
      <w:kern w:val="28"/>
      <w:sz w:val="56"/>
      <w:szCs w:val="56"/>
    </w:rPr>
  </w:style>
  <w:style w:type="paragraph" w:styleId="Subtitle">
    <w:name w:val="Subtitle"/>
    <w:basedOn w:val="Normal"/>
    <w:link w:val="SubtitleChar"/>
    <w:uiPriority w:val="2"/>
    <w:qFormat/>
    <w:rsid w:val="00AF1AF7"/>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AF1AF7"/>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4C6EC0"/>
    <w:pPr>
      <w:spacing w:before="600" w:line="240" w:lineRule="auto"/>
    </w:pPr>
  </w:style>
  <w:style w:type="character" w:customStyle="1" w:styleId="headeractivitytitle">
    <w:name w:val="header activity title"/>
    <w:basedOn w:val="DefaultParagraphFont"/>
    <w:uiPriority w:val="1"/>
    <w:qFormat/>
    <w:rsid w:val="001D611C"/>
    <w:rPr>
      <w:caps/>
    </w:rPr>
  </w:style>
  <w:style w:type="paragraph" w:styleId="ListParagraph">
    <w:name w:val="List Paragraph"/>
    <w:basedOn w:val="Normal"/>
    <w:uiPriority w:val="34"/>
    <w:qFormat/>
    <w:rsid w:val="00DA24D5"/>
    <w:pPr>
      <w:spacing w:after="200" w:line="276" w:lineRule="auto"/>
      <w:ind w:left="720"/>
      <w:contextualSpacing/>
    </w:pPr>
    <w:rPr>
      <w:color w:val="auto"/>
      <w:szCs w:val="22"/>
      <w:lang w:val="en-AU" w:eastAsia="en-US"/>
    </w:rPr>
  </w:style>
  <w:style w:type="paragraph" w:styleId="BalloonText">
    <w:name w:val="Balloon Text"/>
    <w:basedOn w:val="Normal"/>
    <w:link w:val="BalloonTextChar"/>
    <w:uiPriority w:val="99"/>
    <w:semiHidden/>
    <w:unhideWhenUsed/>
    <w:rsid w:val="00CD313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D313D"/>
    <w:rPr>
      <w:rFonts w:ascii="Lucida Grande" w:hAnsi="Lucida Grande"/>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image" Target="media/image8.emf"/><Relationship Id="rId21" Type="http://schemas.openxmlformats.org/officeDocument/2006/relationships/oleObject" Target="embeddings/oleObject6.bin"/><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2.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3.emf"/><Relationship Id="rId11" Type="http://schemas.openxmlformats.org/officeDocument/2006/relationships/oleObject" Target="embeddings/oleObject1.bin"/><Relationship Id="rId12" Type="http://schemas.openxmlformats.org/officeDocument/2006/relationships/image" Target="media/image4.emf"/><Relationship Id="rId13" Type="http://schemas.openxmlformats.org/officeDocument/2006/relationships/oleObject" Target="embeddings/oleObject2.bin"/><Relationship Id="rId14" Type="http://schemas.openxmlformats.org/officeDocument/2006/relationships/image" Target="media/image5.emf"/><Relationship Id="rId15" Type="http://schemas.openxmlformats.org/officeDocument/2006/relationships/oleObject" Target="embeddings/oleObject3.bin"/><Relationship Id="rId16" Type="http://schemas.openxmlformats.org/officeDocument/2006/relationships/image" Target="media/image6.emf"/><Relationship Id="rId17" Type="http://schemas.openxmlformats.org/officeDocument/2006/relationships/oleObject" Target="embeddings/oleObject4.bin"/><Relationship Id="rId18" Type="http://schemas.openxmlformats.org/officeDocument/2006/relationships/image" Target="media/image7.emf"/><Relationship Id="rId19" Type="http://schemas.openxmlformats.org/officeDocument/2006/relationships/oleObject" Target="embeddings/oleObject5.bin"/><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amt:Library:Containers:com.microsoft.Word:Data:Library:Caches:3081:TM10002077:Catalog.dotx"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AA23F9-9C1B-0C47-B58C-5B632224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HD:Users:aamt:Library:Containers:com.microsoft.Word:Data:Library:Caches:3081:TM10002077:Catalog.dotx</Template>
  <TotalTime>5</TotalTime>
  <Pages>3</Pages>
  <Words>457</Words>
  <Characters>2609</Characters>
  <Application>Microsoft Macintosh Word</Application>
  <DocSecurity>0</DocSecurity>
  <Lines>21</Lines>
  <Paragraphs>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Introduction</vt:lpstr>
      <vt:lpstr>Beehive building</vt:lpstr>
      <vt:lpstr>    With equilateral triangles</vt:lpstr>
      <vt:lpstr>    With squares</vt:lpstr>
      <vt:lpstr>    With hexagons</vt:lpstr>
      <vt:lpstr>Making the hives</vt:lpstr>
      <vt:lpstr>How much honey?</vt:lpstr>
      <vt:lpstr>The best beehive</vt:lpstr>
    </vt:vector>
  </TitlesOfParts>
  <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Sprott</dc:creator>
  <cp:keywords/>
  <dc:description/>
  <cp:lastModifiedBy>Esther Ginn</cp:lastModifiedBy>
  <cp:revision>7</cp:revision>
  <cp:lastPrinted>2016-08-16T03:09:00Z</cp:lastPrinted>
  <dcterms:created xsi:type="dcterms:W3CDTF">2016-08-17T06:57:00Z</dcterms:created>
  <dcterms:modified xsi:type="dcterms:W3CDTF">2017-05-26T04:28:00Z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